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16B87" w:rsidRPr="000C346E" w:rsidRDefault="00B16B87" w:rsidP="00DF20E8">
      <w:pPr>
        <w:spacing w:after="0"/>
        <w:jc w:val="center"/>
        <w:rPr>
          <w:sz w:val="32"/>
          <w:szCs w:val="32"/>
        </w:rPr>
      </w:pPr>
      <w:r>
        <w:rPr>
          <w:sz w:val="32"/>
          <w:szCs w:val="32"/>
        </w:rPr>
        <w:t>Общество с ограниченной ответственностью</w:t>
      </w:r>
      <w:r w:rsidRPr="000C346E">
        <w:rPr>
          <w:sz w:val="32"/>
          <w:szCs w:val="32"/>
        </w:rPr>
        <w:t xml:space="preserve"> «Дата Экспресс»</w:t>
      </w:r>
    </w:p>
    <w:p w:rsidR="00B16B87" w:rsidRPr="00A804EE" w:rsidRDefault="005D2DAD" w:rsidP="00DF20E8">
      <w:pPr>
        <w:jc w:val="center"/>
        <w:rPr>
          <w:sz w:val="28"/>
          <w:szCs w:val="28"/>
        </w:rPr>
      </w:pPr>
      <w:hyperlink r:id="rId8" w:history="1">
        <w:r w:rsidR="00B16B87" w:rsidRPr="00D1641B">
          <w:rPr>
            <w:rStyle w:val="ac"/>
            <w:sz w:val="28"/>
            <w:szCs w:val="28"/>
            <w:lang w:val="en-US"/>
          </w:rPr>
          <w:t>www</w:t>
        </w:r>
        <w:r w:rsidR="00B16B87" w:rsidRPr="00A804EE">
          <w:rPr>
            <w:rStyle w:val="ac"/>
            <w:sz w:val="28"/>
            <w:szCs w:val="28"/>
          </w:rPr>
          <w:t>.</w:t>
        </w:r>
        <w:r w:rsidR="00B16B87" w:rsidRPr="00D1641B">
          <w:rPr>
            <w:rStyle w:val="ac"/>
            <w:sz w:val="28"/>
            <w:szCs w:val="28"/>
            <w:lang w:val="en-US"/>
          </w:rPr>
          <w:t>data</w:t>
        </w:r>
        <w:r w:rsidR="00B16B87" w:rsidRPr="00A804EE">
          <w:rPr>
            <w:rStyle w:val="ac"/>
            <w:sz w:val="28"/>
            <w:szCs w:val="28"/>
          </w:rPr>
          <w:t>-</w:t>
        </w:r>
        <w:r w:rsidR="00B16B87" w:rsidRPr="00D1641B">
          <w:rPr>
            <w:rStyle w:val="ac"/>
            <w:sz w:val="28"/>
            <w:szCs w:val="28"/>
            <w:lang w:val="en-US"/>
          </w:rPr>
          <w:t>express</w:t>
        </w:r>
        <w:r w:rsidR="00B16B87" w:rsidRPr="00A804EE">
          <w:rPr>
            <w:rStyle w:val="ac"/>
            <w:sz w:val="28"/>
            <w:szCs w:val="28"/>
          </w:rPr>
          <w:t>.</w:t>
        </w:r>
        <w:r w:rsidR="00B16B87" w:rsidRPr="00D1641B">
          <w:rPr>
            <w:rStyle w:val="ac"/>
            <w:sz w:val="28"/>
            <w:szCs w:val="28"/>
            <w:lang w:val="en-US"/>
          </w:rPr>
          <w:t>ru</w:t>
        </w:r>
      </w:hyperlink>
      <w:r w:rsidR="00B16B87" w:rsidRPr="00A804EE">
        <w:rPr>
          <w:sz w:val="28"/>
          <w:szCs w:val="28"/>
        </w:rPr>
        <w:t xml:space="preserve">, </w:t>
      </w:r>
      <w:hyperlink r:id="rId9" w:history="1">
        <w:r w:rsidR="00B16B87" w:rsidRPr="00D1641B">
          <w:rPr>
            <w:rStyle w:val="ac"/>
            <w:sz w:val="28"/>
            <w:szCs w:val="28"/>
            <w:lang w:val="en-US"/>
          </w:rPr>
          <w:t>info</w:t>
        </w:r>
        <w:r w:rsidR="00B16B87" w:rsidRPr="00A804EE">
          <w:rPr>
            <w:rStyle w:val="ac"/>
            <w:sz w:val="28"/>
            <w:szCs w:val="28"/>
          </w:rPr>
          <w:t>@</w:t>
        </w:r>
        <w:r w:rsidR="00B16B87" w:rsidRPr="00D1641B">
          <w:rPr>
            <w:rStyle w:val="ac"/>
            <w:sz w:val="28"/>
            <w:szCs w:val="28"/>
            <w:lang w:val="en-US"/>
          </w:rPr>
          <w:t>data</w:t>
        </w:r>
        <w:r w:rsidR="00B16B87" w:rsidRPr="00A804EE">
          <w:rPr>
            <w:rStyle w:val="ac"/>
            <w:sz w:val="28"/>
            <w:szCs w:val="28"/>
          </w:rPr>
          <w:t>-</w:t>
        </w:r>
        <w:r w:rsidR="00B16B87" w:rsidRPr="00D1641B">
          <w:rPr>
            <w:rStyle w:val="ac"/>
            <w:sz w:val="28"/>
            <w:szCs w:val="28"/>
            <w:lang w:val="en-US"/>
          </w:rPr>
          <w:t>express</w:t>
        </w:r>
        <w:r w:rsidR="00B16B87" w:rsidRPr="00A804EE">
          <w:rPr>
            <w:rStyle w:val="ac"/>
            <w:sz w:val="28"/>
            <w:szCs w:val="28"/>
          </w:rPr>
          <w:t>.</w:t>
        </w:r>
        <w:proofErr w:type="spellStart"/>
        <w:r w:rsidR="00B16B87" w:rsidRPr="00D1641B">
          <w:rPr>
            <w:rStyle w:val="ac"/>
            <w:sz w:val="28"/>
            <w:szCs w:val="28"/>
            <w:lang w:val="en-US"/>
          </w:rPr>
          <w:t>ru</w:t>
        </w:r>
        <w:proofErr w:type="spellEnd"/>
      </w:hyperlink>
    </w:p>
    <w:p w:rsidR="00B16B87" w:rsidRDefault="00B16B87" w:rsidP="00DF20E8">
      <w:pPr>
        <w:jc w:val="center"/>
      </w:pPr>
    </w:p>
    <w:p w:rsidR="00B16B87" w:rsidRDefault="00B16B87" w:rsidP="00DF20E8">
      <w:pPr>
        <w:jc w:val="center"/>
        <w:rPr>
          <w:sz w:val="32"/>
          <w:szCs w:val="32"/>
        </w:rPr>
      </w:pPr>
    </w:p>
    <w:p w:rsidR="00B16B87" w:rsidRDefault="00B16B87" w:rsidP="00DF20E8">
      <w:pPr>
        <w:jc w:val="center"/>
        <w:rPr>
          <w:sz w:val="32"/>
          <w:szCs w:val="32"/>
        </w:rPr>
      </w:pPr>
    </w:p>
    <w:p w:rsidR="00B16B87" w:rsidRDefault="00B16B87" w:rsidP="00DF20E8">
      <w:pPr>
        <w:jc w:val="center"/>
        <w:rPr>
          <w:sz w:val="32"/>
          <w:szCs w:val="32"/>
        </w:rPr>
      </w:pPr>
    </w:p>
    <w:p w:rsidR="00B16B87" w:rsidRPr="005D1AAF" w:rsidRDefault="00B16B87" w:rsidP="00DF20E8">
      <w:pPr>
        <w:jc w:val="center"/>
        <w:rPr>
          <w:sz w:val="40"/>
          <w:szCs w:val="40"/>
        </w:rPr>
      </w:pPr>
      <w:r w:rsidRPr="005D1AAF">
        <w:rPr>
          <w:sz w:val="40"/>
          <w:szCs w:val="40"/>
        </w:rPr>
        <w:t>Документация</w:t>
      </w:r>
    </w:p>
    <w:p w:rsidR="00B16B87" w:rsidRPr="000C346E" w:rsidRDefault="00B16B87" w:rsidP="00DF20E8">
      <w:pPr>
        <w:jc w:val="center"/>
        <w:rPr>
          <w:sz w:val="32"/>
          <w:szCs w:val="32"/>
        </w:rPr>
      </w:pPr>
      <w:r w:rsidRPr="005D1AAF">
        <w:rPr>
          <w:sz w:val="32"/>
          <w:szCs w:val="32"/>
        </w:rPr>
        <w:t>А</w:t>
      </w:r>
      <w:r w:rsidRPr="000C346E">
        <w:rPr>
          <w:sz w:val="32"/>
          <w:szCs w:val="32"/>
        </w:rPr>
        <w:t xml:space="preserve">втоматизированная </w:t>
      </w:r>
      <w:r w:rsidRPr="005D1AAF">
        <w:rPr>
          <w:sz w:val="32"/>
          <w:szCs w:val="32"/>
        </w:rPr>
        <w:t>и</w:t>
      </w:r>
      <w:r w:rsidRPr="000C346E">
        <w:rPr>
          <w:sz w:val="32"/>
          <w:szCs w:val="32"/>
        </w:rPr>
        <w:t xml:space="preserve">нтегрированная </w:t>
      </w:r>
      <w:r w:rsidRPr="005D1AAF">
        <w:rPr>
          <w:sz w:val="32"/>
          <w:szCs w:val="32"/>
        </w:rPr>
        <w:t>б</w:t>
      </w:r>
      <w:r w:rsidRPr="000C346E">
        <w:rPr>
          <w:sz w:val="32"/>
          <w:szCs w:val="32"/>
        </w:rPr>
        <w:t xml:space="preserve">иблиотечная </w:t>
      </w:r>
      <w:r w:rsidRPr="005D1AAF">
        <w:rPr>
          <w:sz w:val="32"/>
          <w:szCs w:val="32"/>
        </w:rPr>
        <w:t>с</w:t>
      </w:r>
      <w:r w:rsidRPr="000C346E">
        <w:rPr>
          <w:sz w:val="32"/>
          <w:szCs w:val="32"/>
        </w:rPr>
        <w:t xml:space="preserve">истема </w:t>
      </w:r>
      <w:r w:rsidRPr="005D1AAF">
        <w:rPr>
          <w:sz w:val="32"/>
          <w:szCs w:val="32"/>
        </w:rPr>
        <w:t>«</w:t>
      </w:r>
      <w:proofErr w:type="spellStart"/>
      <w:r w:rsidRPr="005D1AAF">
        <w:rPr>
          <w:sz w:val="32"/>
          <w:szCs w:val="32"/>
        </w:rPr>
        <w:t>МегаПро</w:t>
      </w:r>
      <w:proofErr w:type="spellEnd"/>
      <w:r w:rsidRPr="005D1AAF">
        <w:rPr>
          <w:sz w:val="32"/>
          <w:szCs w:val="32"/>
        </w:rPr>
        <w:t>»</w:t>
      </w:r>
    </w:p>
    <w:p w:rsidR="00B16B87" w:rsidRPr="005D1AAF" w:rsidRDefault="00B16B87" w:rsidP="00DF20E8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Модуль «Администрирование»</w:t>
      </w:r>
    </w:p>
    <w:p w:rsidR="00B16B87" w:rsidRDefault="00B16B87" w:rsidP="00DF20E8">
      <w:pPr>
        <w:jc w:val="right"/>
        <w:rPr>
          <w:rFonts w:cs="Calibri"/>
          <w:b/>
        </w:rPr>
      </w:pPr>
      <w:r>
        <w:rPr>
          <w:rFonts w:cs="Calibri"/>
          <w:b/>
        </w:rPr>
        <w:br w:type="page"/>
      </w:r>
    </w:p>
    <w:p w:rsidR="00B16B87" w:rsidRDefault="00B16B87" w:rsidP="00DF20E8">
      <w:pPr>
        <w:pStyle w:val="1"/>
        <w:spacing w:after="240" w:line="360" w:lineRule="auto"/>
        <w:jc w:val="center"/>
      </w:pPr>
      <w:bookmarkStart w:id="0" w:name="_Toc442178531"/>
      <w:r>
        <w:t>Содержание</w:t>
      </w:r>
      <w:bookmarkEnd w:id="0"/>
    </w:p>
    <w:p w:rsidR="00036B72" w:rsidRPr="005D2DAD" w:rsidRDefault="00D00D63">
      <w:pPr>
        <w:pStyle w:val="11"/>
        <w:rPr>
          <w:rFonts w:eastAsia="Times New Roman"/>
          <w:noProof/>
          <w:lang w:eastAsia="ru-RU"/>
        </w:rPr>
      </w:pPr>
      <w:r>
        <w:fldChar w:fldCharType="begin"/>
      </w:r>
      <w:r>
        <w:instrText xml:space="preserve"> TOC \o "1-5" \h \z \u </w:instrText>
      </w:r>
      <w:r>
        <w:fldChar w:fldCharType="separate"/>
      </w:r>
      <w:hyperlink w:anchor="_Toc442178531" w:history="1">
        <w:r w:rsidR="00036B72" w:rsidRPr="006D13D7">
          <w:rPr>
            <w:rStyle w:val="ac"/>
            <w:noProof/>
          </w:rPr>
          <w:t>Содержание</w:t>
        </w:r>
        <w:r w:rsidR="00036B72">
          <w:rPr>
            <w:noProof/>
            <w:webHidden/>
          </w:rPr>
          <w:tab/>
        </w:r>
        <w:r w:rsidR="00036B72">
          <w:rPr>
            <w:noProof/>
            <w:webHidden/>
          </w:rPr>
          <w:fldChar w:fldCharType="begin"/>
        </w:r>
        <w:r w:rsidR="00036B72">
          <w:rPr>
            <w:noProof/>
            <w:webHidden/>
          </w:rPr>
          <w:instrText xml:space="preserve"> PAGEREF _Toc442178531 \h </w:instrText>
        </w:r>
        <w:r w:rsidR="00036B72">
          <w:rPr>
            <w:noProof/>
            <w:webHidden/>
          </w:rPr>
        </w:r>
        <w:r w:rsidR="00036B72">
          <w:rPr>
            <w:noProof/>
            <w:webHidden/>
          </w:rPr>
          <w:fldChar w:fldCharType="separate"/>
        </w:r>
        <w:r w:rsidR="00036B72">
          <w:rPr>
            <w:noProof/>
            <w:webHidden/>
          </w:rPr>
          <w:t>2</w:t>
        </w:r>
        <w:r w:rsidR="00036B72">
          <w:rPr>
            <w:noProof/>
            <w:webHidden/>
          </w:rPr>
          <w:fldChar w:fldCharType="end"/>
        </w:r>
      </w:hyperlink>
    </w:p>
    <w:p w:rsidR="00036B72" w:rsidRPr="005D2DAD" w:rsidRDefault="00036B72">
      <w:pPr>
        <w:pStyle w:val="11"/>
        <w:rPr>
          <w:rFonts w:eastAsia="Times New Roman"/>
          <w:noProof/>
          <w:lang w:eastAsia="ru-RU"/>
        </w:rPr>
      </w:pPr>
      <w:hyperlink w:anchor="_Toc442178532" w:history="1">
        <w:r w:rsidRPr="006D13D7">
          <w:rPr>
            <w:rStyle w:val="ac"/>
            <w:noProof/>
          </w:rPr>
          <w:t>Введение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_Toc442178532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036B72" w:rsidRPr="005D2DAD" w:rsidRDefault="00036B72">
      <w:pPr>
        <w:pStyle w:val="11"/>
        <w:rPr>
          <w:rFonts w:eastAsia="Times New Roman"/>
          <w:noProof/>
          <w:lang w:eastAsia="ru-RU"/>
        </w:rPr>
      </w:pPr>
      <w:hyperlink w:anchor="_Toc442178533" w:history="1">
        <w:r w:rsidRPr="006D13D7">
          <w:rPr>
            <w:rStyle w:val="ac"/>
            <w:noProof/>
          </w:rPr>
          <w:t>Принципиальные особенности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_Toc442178533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036B72" w:rsidRPr="005D2DAD" w:rsidRDefault="00036B72">
      <w:pPr>
        <w:pStyle w:val="11"/>
        <w:rPr>
          <w:rFonts w:eastAsia="Times New Roman"/>
          <w:noProof/>
          <w:lang w:eastAsia="ru-RU"/>
        </w:rPr>
      </w:pPr>
      <w:hyperlink w:anchor="_Toc442178534" w:history="1">
        <w:r w:rsidRPr="006D13D7">
          <w:rPr>
            <w:rStyle w:val="ac"/>
            <w:noProof/>
          </w:rPr>
          <w:t>Основные функциональные возможности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_Toc442178534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036B72" w:rsidRPr="005D2DAD" w:rsidRDefault="00036B72">
      <w:pPr>
        <w:pStyle w:val="11"/>
        <w:rPr>
          <w:rFonts w:eastAsia="Times New Roman"/>
          <w:noProof/>
          <w:lang w:eastAsia="ru-RU"/>
        </w:rPr>
      </w:pPr>
      <w:hyperlink w:anchor="_Toc442178535" w:history="1">
        <w:r w:rsidRPr="006D13D7">
          <w:rPr>
            <w:rStyle w:val="ac"/>
            <w:noProof/>
          </w:rPr>
          <w:t>Начало работы с модулем "Администрирование"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_Toc442178535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036B72" w:rsidRPr="005D2DAD" w:rsidRDefault="00036B72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78536" w:history="1">
        <w:r w:rsidRPr="006D13D7">
          <w:rPr>
            <w:rStyle w:val="ac"/>
            <w:noProof/>
          </w:rPr>
          <w:t>Документация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_Toc442178536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036B72" w:rsidRPr="005D2DAD" w:rsidRDefault="00036B72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78537" w:history="1">
        <w:r w:rsidRPr="006D13D7">
          <w:rPr>
            <w:rStyle w:val="ac"/>
            <w:noProof/>
          </w:rPr>
          <w:t>Вход в модуль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_Toc442178537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036B72" w:rsidRPr="005D2DAD" w:rsidRDefault="00036B72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78538" w:history="1">
        <w:r w:rsidRPr="006D13D7">
          <w:rPr>
            <w:rStyle w:val="ac"/>
            <w:noProof/>
          </w:rPr>
          <w:t>Выбор БД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_Toc442178538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036B72" w:rsidRPr="005D2DAD" w:rsidRDefault="00036B72">
      <w:pPr>
        <w:pStyle w:val="11"/>
        <w:rPr>
          <w:rFonts w:eastAsia="Times New Roman"/>
          <w:noProof/>
          <w:lang w:eastAsia="ru-RU"/>
        </w:rPr>
      </w:pPr>
      <w:hyperlink w:anchor="_Toc442178539" w:history="1">
        <w:r w:rsidRPr="006D13D7">
          <w:rPr>
            <w:rStyle w:val="ac"/>
            <w:noProof/>
          </w:rPr>
          <w:t>Электронные документы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_Toc442178539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036B72" w:rsidRPr="005D2DAD" w:rsidRDefault="00036B72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78540" w:history="1">
        <w:r w:rsidRPr="006D13D7">
          <w:rPr>
            <w:rStyle w:val="ac"/>
            <w:noProof/>
          </w:rPr>
          <w:t>Список электронных документов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_Toc442178540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036B72" w:rsidRPr="005D2DAD" w:rsidRDefault="00036B72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78541" w:history="1">
        <w:r w:rsidRPr="006D13D7">
          <w:rPr>
            <w:rStyle w:val="ac"/>
            <w:noProof/>
          </w:rPr>
          <w:t>Загрузка электронных документов в систему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_Toc442178541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036B72" w:rsidRPr="005D2DAD" w:rsidRDefault="00036B72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78542" w:history="1">
        <w:r w:rsidRPr="006D13D7">
          <w:rPr>
            <w:rStyle w:val="ac"/>
            <w:noProof/>
          </w:rPr>
          <w:t>Привязка электронных документов к библиографическим записям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_Toc442178542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036B72" w:rsidRPr="005D2DAD" w:rsidRDefault="00036B72">
      <w:pPr>
        <w:pStyle w:val="3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78543" w:history="1">
        <w:r w:rsidRPr="006D13D7">
          <w:rPr>
            <w:rStyle w:val="ac"/>
            <w:noProof/>
          </w:rPr>
          <w:t>Команды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_Toc442178543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036B72" w:rsidRPr="005D2DAD" w:rsidRDefault="00036B72">
      <w:pPr>
        <w:pStyle w:val="11"/>
        <w:rPr>
          <w:rFonts w:eastAsia="Times New Roman"/>
          <w:noProof/>
          <w:lang w:eastAsia="ru-RU"/>
        </w:rPr>
      </w:pPr>
      <w:hyperlink w:anchor="_Toc442178544" w:history="1">
        <w:r w:rsidRPr="006D13D7">
          <w:rPr>
            <w:rStyle w:val="ac"/>
            <w:noProof/>
          </w:rPr>
          <w:t>Настройки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_Toc442178544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036B72" w:rsidRPr="005D2DAD" w:rsidRDefault="00036B72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78545" w:history="1">
        <w:r w:rsidRPr="006D13D7">
          <w:rPr>
            <w:rStyle w:val="ac"/>
            <w:noProof/>
          </w:rPr>
          <w:t>Пользователи системы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_Toc442178545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036B72" w:rsidRPr="005D2DAD" w:rsidRDefault="00036B72">
      <w:pPr>
        <w:pStyle w:val="3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78546" w:history="1">
        <w:r w:rsidRPr="006D13D7">
          <w:rPr>
            <w:rStyle w:val="ac"/>
            <w:noProof/>
          </w:rPr>
          <w:t>Создание учетных записей пользователей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_Toc442178546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036B72" w:rsidRPr="005D2DAD" w:rsidRDefault="00036B72">
      <w:pPr>
        <w:pStyle w:val="3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78547" w:history="1">
        <w:r w:rsidRPr="006D13D7">
          <w:rPr>
            <w:rStyle w:val="ac"/>
            <w:noProof/>
          </w:rPr>
          <w:t>Команды, выполняемые в этом режиме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_Toc442178547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036B72" w:rsidRPr="005D2DAD" w:rsidRDefault="00036B72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78548" w:history="1">
        <w:r w:rsidRPr="006D13D7">
          <w:rPr>
            <w:rStyle w:val="ac"/>
            <w:noProof/>
          </w:rPr>
          <w:t>Параметры системы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_Toc442178548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036B72" w:rsidRPr="005D2DAD" w:rsidRDefault="00036B72">
      <w:pPr>
        <w:pStyle w:val="3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78549" w:history="1">
        <w:r w:rsidRPr="006D13D7">
          <w:rPr>
            <w:rStyle w:val="ac"/>
            <w:noProof/>
          </w:rPr>
          <w:t>Параметры для настройки системы и пользовательской среды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_Toc442178549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036B72" w:rsidRPr="005D2DAD" w:rsidRDefault="00036B72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78550" w:history="1">
        <w:r w:rsidRPr="006D13D7">
          <w:rPr>
            <w:rStyle w:val="ac"/>
            <w:noProof/>
          </w:rPr>
          <w:t>Фильтры словарей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_Toc442178550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036B72" w:rsidRPr="005D2DAD" w:rsidRDefault="00036B72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78551" w:history="1">
        <w:r w:rsidRPr="006D13D7">
          <w:rPr>
            <w:rStyle w:val="ac"/>
            <w:noProof/>
          </w:rPr>
          <w:t>Подразделения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_Toc442178551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036B72" w:rsidRPr="005D2DAD" w:rsidRDefault="00036B72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78552" w:history="1">
        <w:r w:rsidRPr="006D13D7">
          <w:rPr>
            <w:rStyle w:val="ac"/>
            <w:noProof/>
          </w:rPr>
          <w:t xml:space="preserve">Поддержка </w:t>
        </w:r>
        <w:r w:rsidRPr="006D13D7">
          <w:rPr>
            <w:rStyle w:val="ac"/>
            <w:noProof/>
            <w:lang w:val="en-US"/>
          </w:rPr>
          <w:t>RFID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_Toc442178552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036B72" w:rsidRPr="005D2DAD" w:rsidRDefault="00036B72">
      <w:pPr>
        <w:pStyle w:val="21"/>
        <w:tabs>
          <w:tab w:val="right" w:leader="dot" w:pos="9344"/>
        </w:tabs>
        <w:rPr>
          <w:rFonts w:eastAsia="Times New Roman"/>
          <w:noProof/>
          <w:lang w:eastAsia="ru-RU"/>
        </w:rPr>
      </w:pPr>
      <w:hyperlink w:anchor="_Toc442178553" w:history="1">
        <w:r w:rsidRPr="006D13D7">
          <w:rPr>
            <w:rStyle w:val="ac"/>
            <w:noProof/>
          </w:rPr>
          <w:t>Незначащие символы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_Toc442178553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:rsidR="00036B72" w:rsidRPr="005D2DAD" w:rsidRDefault="00036B72">
      <w:pPr>
        <w:pStyle w:val="11"/>
        <w:rPr>
          <w:rFonts w:eastAsia="Times New Roman"/>
          <w:noProof/>
          <w:lang w:eastAsia="ru-RU"/>
        </w:rPr>
      </w:pPr>
      <w:hyperlink w:anchor="_Toc442178554" w:history="1">
        <w:r w:rsidRPr="006D13D7">
          <w:rPr>
            <w:rStyle w:val="ac"/>
            <w:noProof/>
          </w:rPr>
          <w:t>Статистика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_Toc442178554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:rsidR="00B16B87" w:rsidRDefault="00D00D63" w:rsidP="00DF20E8">
      <w:r>
        <w:fldChar w:fldCharType="end"/>
      </w:r>
    </w:p>
    <w:p w:rsidR="00B16B87" w:rsidRDefault="00B16B87" w:rsidP="00DF20E8">
      <w:pPr>
        <w:pStyle w:val="aa"/>
        <w:rPr>
          <w:rFonts w:ascii="Calibri" w:hAnsi="Calibri"/>
          <w:color w:val="auto"/>
          <w:spacing w:val="0"/>
          <w:kern w:val="0"/>
          <w:sz w:val="48"/>
          <w:szCs w:val="48"/>
        </w:rPr>
      </w:pPr>
      <w:bookmarkStart w:id="1" w:name="_GoBack"/>
      <w:bookmarkEnd w:id="1"/>
    </w:p>
    <w:p w:rsidR="00B16B87" w:rsidRDefault="00B16B87" w:rsidP="00DF20E8">
      <w:r>
        <w:br w:type="page"/>
      </w:r>
    </w:p>
    <w:p w:rsidR="00B16B87" w:rsidRPr="00BD771F" w:rsidRDefault="00B16B87" w:rsidP="00DF20E8">
      <w:pPr>
        <w:pStyle w:val="aa"/>
        <w:jc w:val="center"/>
        <w:rPr>
          <w:sz w:val="48"/>
          <w:szCs w:val="48"/>
        </w:rPr>
      </w:pPr>
      <w:r w:rsidRPr="00BD771F">
        <w:rPr>
          <w:sz w:val="48"/>
          <w:szCs w:val="48"/>
        </w:rPr>
        <w:t>Автоматизированная интегрированная библиотечная система «</w:t>
      </w:r>
      <w:proofErr w:type="spellStart"/>
      <w:r w:rsidRPr="00BD771F">
        <w:rPr>
          <w:sz w:val="48"/>
          <w:szCs w:val="48"/>
        </w:rPr>
        <w:t>МегаПро</w:t>
      </w:r>
      <w:proofErr w:type="spellEnd"/>
      <w:r w:rsidRPr="00BD771F">
        <w:rPr>
          <w:sz w:val="48"/>
          <w:szCs w:val="48"/>
        </w:rPr>
        <w:t>»</w:t>
      </w:r>
    </w:p>
    <w:p w:rsidR="00B16B87" w:rsidRPr="0041428E" w:rsidRDefault="00B16B87" w:rsidP="00DF20E8">
      <w:pPr>
        <w:pStyle w:val="aa"/>
        <w:jc w:val="center"/>
        <w:rPr>
          <w:sz w:val="24"/>
          <w:szCs w:val="24"/>
        </w:rPr>
      </w:pPr>
    </w:p>
    <w:p w:rsidR="00B16B87" w:rsidRPr="00BD771F" w:rsidRDefault="00B16B87" w:rsidP="00DF20E8">
      <w:pPr>
        <w:pStyle w:val="aa"/>
        <w:jc w:val="center"/>
        <w:rPr>
          <w:sz w:val="32"/>
          <w:szCs w:val="32"/>
        </w:rPr>
      </w:pPr>
      <w:r w:rsidRPr="00BD771F">
        <w:rPr>
          <w:sz w:val="32"/>
          <w:szCs w:val="32"/>
        </w:rPr>
        <w:t>Модуль «Администрирование»</w:t>
      </w:r>
    </w:p>
    <w:p w:rsidR="00B16B87" w:rsidRDefault="00B16B87" w:rsidP="00DF20E8">
      <w:pPr>
        <w:pStyle w:val="1"/>
      </w:pPr>
      <w:bookmarkStart w:id="2" w:name="_Toc359843328"/>
      <w:bookmarkStart w:id="3" w:name="_Toc442178532"/>
      <w:r>
        <w:t>Введение</w:t>
      </w:r>
      <w:bookmarkEnd w:id="2"/>
      <w:bookmarkEnd w:id="3"/>
    </w:p>
    <w:p w:rsidR="00B16B87" w:rsidRPr="00080825" w:rsidRDefault="00B16B87" w:rsidP="00DF20E8">
      <w:pPr>
        <w:spacing w:after="120" w:line="360" w:lineRule="auto"/>
        <w:jc w:val="both"/>
        <w:rPr>
          <w:rFonts w:cs="Calibri"/>
        </w:rPr>
      </w:pPr>
      <w:r w:rsidRPr="00BC2916">
        <w:rPr>
          <w:rFonts w:cs="Calibri"/>
        </w:rPr>
        <w:t xml:space="preserve">Автоматизированная </w:t>
      </w:r>
      <w:r w:rsidRPr="001D1C8A">
        <w:rPr>
          <w:rFonts w:cs="Calibri"/>
        </w:rPr>
        <w:t>интегрированная библиотечная</w:t>
      </w:r>
      <w:r>
        <w:rPr>
          <w:rFonts w:cs="Calibri"/>
        </w:rPr>
        <w:t xml:space="preserve"> система (АИБС) «</w:t>
      </w:r>
      <w:proofErr w:type="spellStart"/>
      <w:r w:rsidRPr="00BC2916">
        <w:rPr>
          <w:rFonts w:cs="Calibri"/>
        </w:rPr>
        <w:t>МегаПро</w:t>
      </w:r>
      <w:proofErr w:type="spellEnd"/>
      <w:r>
        <w:rPr>
          <w:rFonts w:cs="Calibri"/>
        </w:rPr>
        <w:t>»</w:t>
      </w:r>
      <w:r w:rsidRPr="00BC2916">
        <w:rPr>
          <w:rFonts w:cs="Calibri"/>
        </w:rPr>
        <w:t xml:space="preserve"> предназначена для комплексной автоматизации информационно-библиотечных технологий, управления информационными ресурсам</w:t>
      </w:r>
      <w:r w:rsidRPr="008B018C">
        <w:rPr>
          <w:rFonts w:cs="Calibri"/>
        </w:rPr>
        <w:t>и</w:t>
      </w:r>
      <w:r w:rsidRPr="00BC2916">
        <w:rPr>
          <w:rFonts w:cs="Calibri"/>
        </w:rPr>
        <w:t xml:space="preserve"> и организации доступа к ним</w:t>
      </w:r>
      <w:r>
        <w:rPr>
          <w:rFonts w:cs="Calibri"/>
        </w:rPr>
        <w:t xml:space="preserve">.  </w:t>
      </w:r>
    </w:p>
    <w:p w:rsidR="00B16B87" w:rsidRDefault="00B16B87" w:rsidP="00DF20E8">
      <w:pPr>
        <w:pStyle w:val="Bullet"/>
        <w:numPr>
          <w:ilvl w:val="0"/>
          <w:numId w:val="0"/>
        </w:numPr>
        <w:spacing w:after="120"/>
        <w:rPr>
          <w:rFonts w:ascii="Calibri" w:hAnsi="Calibri" w:cs="Calibri"/>
          <w:sz w:val="22"/>
        </w:rPr>
      </w:pPr>
      <w:r w:rsidRPr="00080825">
        <w:rPr>
          <w:rFonts w:ascii="Calibri" w:hAnsi="Calibri" w:cs="Calibri"/>
          <w:sz w:val="22"/>
        </w:rPr>
        <w:t xml:space="preserve">Модуль «Администрирование» </w:t>
      </w:r>
      <w:r>
        <w:rPr>
          <w:rFonts w:ascii="Calibri" w:hAnsi="Calibri" w:cs="Calibri"/>
          <w:sz w:val="22"/>
        </w:rPr>
        <w:t>входит в состав АИБС «</w:t>
      </w:r>
      <w:proofErr w:type="spellStart"/>
      <w:r>
        <w:rPr>
          <w:rFonts w:ascii="Calibri" w:hAnsi="Calibri" w:cs="Calibri"/>
          <w:sz w:val="22"/>
        </w:rPr>
        <w:t>МегаПро</w:t>
      </w:r>
      <w:proofErr w:type="spellEnd"/>
      <w:r>
        <w:rPr>
          <w:rFonts w:ascii="Calibri" w:hAnsi="Calibri" w:cs="Calibri"/>
          <w:sz w:val="22"/>
        </w:rPr>
        <w:t xml:space="preserve">» и </w:t>
      </w:r>
      <w:r w:rsidRPr="00080825">
        <w:rPr>
          <w:rFonts w:ascii="Calibri" w:hAnsi="Calibri" w:cs="Calibri"/>
          <w:sz w:val="22"/>
        </w:rPr>
        <w:t>используется для настройки функциональных возможностей</w:t>
      </w:r>
      <w:r>
        <w:rPr>
          <w:rFonts w:ascii="Calibri" w:hAnsi="Calibri" w:cs="Calibri"/>
          <w:sz w:val="22"/>
        </w:rPr>
        <w:t xml:space="preserve"> </w:t>
      </w:r>
      <w:r w:rsidR="00B22A5A">
        <w:rPr>
          <w:rFonts w:ascii="Calibri" w:hAnsi="Calibri" w:cs="Calibri"/>
          <w:sz w:val="22"/>
        </w:rPr>
        <w:t>системы</w:t>
      </w:r>
      <w:r w:rsidR="00B22A5A" w:rsidRPr="00080825">
        <w:rPr>
          <w:rFonts w:ascii="Calibri" w:hAnsi="Calibri" w:cs="Calibri"/>
          <w:sz w:val="22"/>
        </w:rPr>
        <w:t xml:space="preserve"> через</w:t>
      </w:r>
      <w:r w:rsidRPr="00080825">
        <w:rPr>
          <w:rFonts w:ascii="Calibri" w:hAnsi="Calibri" w:cs="Calibri"/>
          <w:sz w:val="22"/>
        </w:rPr>
        <w:t xml:space="preserve"> административный </w:t>
      </w:r>
      <w:proofErr w:type="spellStart"/>
      <w:r w:rsidRPr="00080825">
        <w:rPr>
          <w:rFonts w:ascii="Calibri" w:hAnsi="Calibri" w:cs="Calibri"/>
          <w:sz w:val="22"/>
        </w:rPr>
        <w:t>web</w:t>
      </w:r>
      <w:proofErr w:type="spellEnd"/>
      <w:r w:rsidRPr="00080825">
        <w:rPr>
          <w:rFonts w:ascii="Calibri" w:hAnsi="Calibri" w:cs="Calibri"/>
          <w:sz w:val="22"/>
        </w:rPr>
        <w:t xml:space="preserve">-интерфейс и </w:t>
      </w:r>
      <w:r>
        <w:rPr>
          <w:rFonts w:ascii="Calibri" w:hAnsi="Calibri" w:cs="Calibri"/>
          <w:sz w:val="22"/>
        </w:rPr>
        <w:t>доступен</w:t>
      </w:r>
      <w:r w:rsidRPr="00080825">
        <w:rPr>
          <w:rFonts w:ascii="Calibri" w:hAnsi="Calibri" w:cs="Calibri"/>
          <w:sz w:val="22"/>
        </w:rPr>
        <w:t xml:space="preserve"> пользователю, обладающему правами администратора систем</w:t>
      </w:r>
      <w:r>
        <w:rPr>
          <w:rFonts w:ascii="Calibri" w:hAnsi="Calibri" w:cs="Calibri"/>
          <w:sz w:val="22"/>
        </w:rPr>
        <w:t>ы.</w:t>
      </w:r>
      <w:r w:rsidRPr="00CD1DB1">
        <w:rPr>
          <w:rFonts w:ascii="Calibri" w:hAnsi="Calibri" w:cs="Calibri"/>
          <w:sz w:val="22"/>
        </w:rPr>
        <w:t xml:space="preserve"> </w:t>
      </w:r>
    </w:p>
    <w:p w:rsidR="00B16B87" w:rsidRPr="00CD1DB1" w:rsidRDefault="00B16B87" w:rsidP="00DF20E8">
      <w:pPr>
        <w:pStyle w:val="Bullet"/>
        <w:numPr>
          <w:ilvl w:val="0"/>
          <w:numId w:val="0"/>
        </w:numPr>
        <w:spacing w:after="120"/>
        <w:rPr>
          <w:rFonts w:ascii="Calibri" w:hAnsi="Calibri" w:cs="Calibri"/>
          <w:sz w:val="22"/>
        </w:rPr>
      </w:pPr>
    </w:p>
    <w:p w:rsidR="00B16B87" w:rsidRDefault="00B16B87" w:rsidP="00DF20E8">
      <w:pPr>
        <w:pStyle w:val="1"/>
        <w:spacing w:before="0" w:after="120" w:line="360" w:lineRule="auto"/>
      </w:pPr>
      <w:bookmarkStart w:id="4" w:name="_Toc359843329"/>
      <w:bookmarkStart w:id="5" w:name="_Toc442178533"/>
      <w:r w:rsidRPr="003E0A73">
        <w:t>Принцип</w:t>
      </w:r>
      <w:r>
        <w:t>иальные особенности</w:t>
      </w:r>
      <w:bookmarkEnd w:id="4"/>
      <w:bookmarkEnd w:id="5"/>
    </w:p>
    <w:p w:rsidR="00B16B87" w:rsidRDefault="00B16B87" w:rsidP="00DF20E8">
      <w:pPr>
        <w:spacing w:after="120" w:line="360" w:lineRule="auto"/>
        <w:jc w:val="both"/>
        <w:rPr>
          <w:sz w:val="28"/>
          <w:szCs w:val="28"/>
        </w:rPr>
      </w:pPr>
      <w:r w:rsidRPr="00CD1DB1">
        <w:rPr>
          <w:rFonts w:cs="Calibri"/>
          <w:iCs/>
        </w:rPr>
        <w:t xml:space="preserve">Модуль </w:t>
      </w:r>
      <w:r>
        <w:rPr>
          <w:rFonts w:cs="Calibri"/>
          <w:iCs/>
        </w:rPr>
        <w:t>«</w:t>
      </w:r>
      <w:r w:rsidRPr="00080825">
        <w:rPr>
          <w:rFonts w:cs="Calibri"/>
        </w:rPr>
        <w:t>Администрирование</w:t>
      </w:r>
      <w:r>
        <w:rPr>
          <w:rFonts w:cs="Calibri"/>
          <w:iCs/>
        </w:rPr>
        <w:t>»</w:t>
      </w:r>
      <w:r w:rsidRPr="00FA7A75">
        <w:rPr>
          <w:rFonts w:cs="Calibri"/>
          <w:iCs/>
        </w:rPr>
        <w:t xml:space="preserve"> разработан на основе открытых стандартов и форматов данных. В системе реализована </w:t>
      </w:r>
      <w:r w:rsidR="00B22A5A" w:rsidRPr="00FA7A75">
        <w:rPr>
          <w:rFonts w:cs="Calibri"/>
          <w:iCs/>
        </w:rPr>
        <w:t>т</w:t>
      </w:r>
      <w:r w:rsidR="00B22A5A" w:rsidRPr="00FA7A75">
        <w:rPr>
          <w:rFonts w:cs="Calibri"/>
          <w:i/>
          <w:iCs/>
        </w:rPr>
        <w:t>рех</w:t>
      </w:r>
      <w:r w:rsidR="00B22A5A">
        <w:rPr>
          <w:rFonts w:cs="Calibri"/>
          <w:i/>
          <w:iCs/>
        </w:rPr>
        <w:t>звенная</w:t>
      </w:r>
      <w:r w:rsidR="00B22A5A" w:rsidRPr="00FA7A75">
        <w:rPr>
          <w:rFonts w:cs="Calibri"/>
          <w:i/>
          <w:iCs/>
        </w:rPr>
        <w:t xml:space="preserve"> архитектура</w:t>
      </w:r>
      <w:r>
        <w:rPr>
          <w:rFonts w:cs="Calibri"/>
          <w:iCs/>
        </w:rPr>
        <w:t xml:space="preserve"> </w:t>
      </w:r>
      <w:r w:rsidRPr="00791B84">
        <w:rPr>
          <w:rFonts w:cs="Tahoma"/>
          <w:color w:val="000000"/>
        </w:rPr>
        <w:t xml:space="preserve">«тонкий клиент – сервер приложений – система управления базами данных» </w:t>
      </w:r>
      <w:r w:rsidRPr="00791B84">
        <w:rPr>
          <w:rFonts w:cs="Calibri"/>
          <w:iCs/>
          <w:color w:val="000000"/>
        </w:rPr>
        <w:t xml:space="preserve">на основе </w:t>
      </w:r>
      <w:proofErr w:type="spellStart"/>
      <w:r w:rsidRPr="00791B84">
        <w:rPr>
          <w:rFonts w:cs="Calibri"/>
          <w:iCs/>
          <w:color w:val="000000"/>
        </w:rPr>
        <w:t>Web</w:t>
      </w:r>
      <w:proofErr w:type="spellEnd"/>
      <w:r w:rsidRPr="00791B84">
        <w:rPr>
          <w:rFonts w:cs="Calibri"/>
          <w:iCs/>
          <w:color w:val="000000"/>
        </w:rPr>
        <w:t>-технологий. Доступ к</w:t>
      </w:r>
      <w:r w:rsidRPr="00FA7A75">
        <w:rPr>
          <w:rFonts w:cs="Calibri"/>
          <w:iCs/>
        </w:rPr>
        <w:t xml:space="preserve"> функциям и </w:t>
      </w:r>
      <w:r w:rsidR="00B22A5A" w:rsidRPr="00FA7A75">
        <w:rPr>
          <w:rFonts w:cs="Calibri"/>
          <w:iCs/>
        </w:rPr>
        <w:t>ресурсам осуществляется</w:t>
      </w:r>
      <w:r w:rsidRPr="00FA7A75">
        <w:rPr>
          <w:rFonts w:cs="Calibri"/>
          <w:iCs/>
        </w:rPr>
        <w:t xml:space="preserve"> через стандартный </w:t>
      </w:r>
      <w:proofErr w:type="spellStart"/>
      <w:r w:rsidRPr="00FA7A75">
        <w:rPr>
          <w:rFonts w:cs="Calibri"/>
        </w:rPr>
        <w:t>Web</w:t>
      </w:r>
      <w:proofErr w:type="spellEnd"/>
      <w:r w:rsidRPr="00FA7A75">
        <w:rPr>
          <w:rFonts w:cs="Calibri"/>
        </w:rPr>
        <w:t>-браузер</w:t>
      </w:r>
      <w:r w:rsidRPr="00FA7A75">
        <w:rPr>
          <w:rFonts w:cs="Calibri"/>
          <w:iCs/>
        </w:rPr>
        <w:t xml:space="preserve">. </w:t>
      </w:r>
      <w:r w:rsidRPr="00AD75E4">
        <w:rPr>
          <w:rFonts w:cs="Calibri"/>
        </w:rPr>
        <w:t>В качестве системы управления баз</w:t>
      </w:r>
      <w:r>
        <w:rPr>
          <w:rFonts w:cs="Calibri"/>
        </w:rPr>
        <w:t>ами</w:t>
      </w:r>
      <w:r w:rsidRPr="00AD75E4">
        <w:rPr>
          <w:rFonts w:cs="Calibri"/>
        </w:rPr>
        <w:t xml:space="preserve"> данных </w:t>
      </w:r>
      <w:r>
        <w:rPr>
          <w:rFonts w:cs="Calibri"/>
        </w:rPr>
        <w:t xml:space="preserve">(СУБД) </w:t>
      </w:r>
      <w:r w:rsidRPr="00AD75E4">
        <w:rPr>
          <w:rFonts w:cs="Calibri"/>
        </w:rPr>
        <w:t>использ</w:t>
      </w:r>
      <w:r>
        <w:rPr>
          <w:rFonts w:cs="Calibri"/>
        </w:rPr>
        <w:t>уется</w:t>
      </w:r>
      <w:r w:rsidRPr="00AD75E4">
        <w:rPr>
          <w:rFonts w:cs="Calibri"/>
        </w:rPr>
        <w:t xml:space="preserve"> </w:t>
      </w:r>
      <w:r w:rsidRPr="00AD75E4">
        <w:rPr>
          <w:rFonts w:cs="Calibri"/>
          <w:lang w:val="en-US"/>
        </w:rPr>
        <w:t>MS</w:t>
      </w:r>
      <w:r w:rsidRPr="00AD75E4">
        <w:rPr>
          <w:rFonts w:cs="Calibri"/>
        </w:rPr>
        <w:t xml:space="preserve"> </w:t>
      </w:r>
      <w:r w:rsidRPr="00AD75E4">
        <w:rPr>
          <w:rFonts w:cs="Calibri"/>
          <w:lang w:val="en-US"/>
        </w:rPr>
        <w:t>SQL</w:t>
      </w:r>
      <w:r w:rsidRPr="00AD75E4">
        <w:rPr>
          <w:rFonts w:cs="Calibri"/>
        </w:rPr>
        <w:t xml:space="preserve"> 2008</w:t>
      </w:r>
      <w:r w:rsidR="00C24741" w:rsidRPr="00C24741">
        <w:rPr>
          <w:rFonts w:cs="Calibri"/>
        </w:rPr>
        <w:t xml:space="preserve"> </w:t>
      </w:r>
      <w:r w:rsidR="00C24741">
        <w:rPr>
          <w:rFonts w:cs="Calibri"/>
        </w:rPr>
        <w:t>и выше</w:t>
      </w:r>
      <w:r w:rsidRPr="00AD75E4">
        <w:rPr>
          <w:rFonts w:cs="Calibri"/>
        </w:rPr>
        <w:t xml:space="preserve">. </w:t>
      </w:r>
      <w:r>
        <w:rPr>
          <w:rFonts w:cs="Calibri"/>
        </w:rPr>
        <w:t xml:space="preserve">Для сервера приложений используется </w:t>
      </w:r>
      <w:proofErr w:type="spellStart"/>
      <w:r>
        <w:rPr>
          <w:rFonts w:cs="Calibri"/>
        </w:rPr>
        <w:t>Internet</w:t>
      </w:r>
      <w:proofErr w:type="spellEnd"/>
      <w:r>
        <w:rPr>
          <w:rFonts w:cs="Calibri"/>
        </w:rPr>
        <w:t xml:space="preserve"> </w:t>
      </w:r>
      <w:proofErr w:type="spellStart"/>
      <w:r>
        <w:rPr>
          <w:rFonts w:cs="Calibri"/>
        </w:rPr>
        <w:t>Information</w:t>
      </w:r>
      <w:proofErr w:type="spellEnd"/>
      <w:r>
        <w:rPr>
          <w:rFonts w:cs="Calibri"/>
        </w:rPr>
        <w:t xml:space="preserve"> </w:t>
      </w:r>
      <w:proofErr w:type="spellStart"/>
      <w:r>
        <w:rPr>
          <w:rFonts w:cs="Calibri"/>
        </w:rPr>
        <w:t>Serv</w:t>
      </w:r>
      <w:proofErr w:type="spellEnd"/>
      <w:r>
        <w:rPr>
          <w:rFonts w:cs="Calibri"/>
          <w:lang w:val="en-US"/>
        </w:rPr>
        <w:t>ices</w:t>
      </w:r>
      <w:r w:rsidRPr="0062023F">
        <w:rPr>
          <w:rFonts w:cs="Calibri"/>
        </w:rPr>
        <w:t xml:space="preserve"> (</w:t>
      </w:r>
      <w:r w:rsidR="00B22A5A">
        <w:rPr>
          <w:rFonts w:cs="Calibri"/>
          <w:lang w:val="en-US"/>
        </w:rPr>
        <w:t>IIS</w:t>
      </w:r>
      <w:r w:rsidR="00B22A5A" w:rsidRPr="0062023F">
        <w:rPr>
          <w:rFonts w:cs="Calibri"/>
        </w:rPr>
        <w:t>) 7.0</w:t>
      </w:r>
      <w:r>
        <w:rPr>
          <w:rFonts w:cs="Calibri"/>
        </w:rPr>
        <w:t xml:space="preserve"> и выше.</w:t>
      </w:r>
    </w:p>
    <w:p w:rsidR="00B16B87" w:rsidRPr="00A703FD" w:rsidRDefault="00B16B87" w:rsidP="00DF20E8">
      <w:pPr>
        <w:spacing w:after="120" w:line="360" w:lineRule="auto"/>
        <w:jc w:val="both"/>
        <w:rPr>
          <w:rFonts w:cs="Calibri"/>
        </w:rPr>
      </w:pPr>
      <w:r w:rsidRPr="00CD1DB1">
        <w:rPr>
          <w:rFonts w:cs="Calibri"/>
          <w:iCs/>
        </w:rPr>
        <w:t xml:space="preserve">Модуль </w:t>
      </w:r>
      <w:r w:rsidRPr="00FA7A75">
        <w:rPr>
          <w:rFonts w:cs="Calibri"/>
          <w:iCs/>
        </w:rPr>
        <w:t>выполнен на инструментальных средствах платформы .NET</w:t>
      </w:r>
      <w:r>
        <w:rPr>
          <w:rFonts w:cs="Calibri"/>
          <w:iCs/>
        </w:rPr>
        <w:t> 4.</w:t>
      </w:r>
      <w:r w:rsidR="00C24741">
        <w:rPr>
          <w:rFonts w:cs="Calibri"/>
          <w:iCs/>
        </w:rPr>
        <w:t>х</w:t>
      </w:r>
      <w:r>
        <w:rPr>
          <w:rFonts w:cs="Calibri"/>
          <w:iCs/>
        </w:rPr>
        <w:t xml:space="preserve"> с использованием MVC 3.</w:t>
      </w:r>
      <w:r w:rsidRPr="00FA7A75">
        <w:rPr>
          <w:rFonts w:cs="Calibri"/>
          <w:iCs/>
        </w:rPr>
        <w:t xml:space="preserve"> </w:t>
      </w:r>
      <w:r w:rsidRPr="009E7714">
        <w:rPr>
          <w:rFonts w:cs="Calibri"/>
          <w:iCs/>
        </w:rPr>
        <w:t xml:space="preserve"> </w:t>
      </w:r>
      <w:r>
        <w:rPr>
          <w:rFonts w:cs="Calibri"/>
        </w:rPr>
        <w:t>Доступ обеспечивается на следующих браузерах:</w:t>
      </w:r>
      <w:r w:rsidRPr="006D51D3">
        <w:rPr>
          <w:rFonts w:cs="Calibri"/>
        </w:rPr>
        <w:t xml:space="preserve"> </w:t>
      </w:r>
      <w:r w:rsidRPr="002C72AC">
        <w:rPr>
          <w:rFonts w:cs="Calibri"/>
          <w:lang w:val="en-US"/>
        </w:rPr>
        <w:t>IE</w:t>
      </w:r>
      <w:r>
        <w:rPr>
          <w:rFonts w:cs="Calibri"/>
        </w:rPr>
        <w:t xml:space="preserve"> 9</w:t>
      </w:r>
      <w:r w:rsidRPr="00FF6B4F">
        <w:rPr>
          <w:rFonts w:cs="Calibri"/>
        </w:rPr>
        <w:t xml:space="preserve">+; </w:t>
      </w:r>
      <w:r w:rsidRPr="002C72AC">
        <w:rPr>
          <w:rFonts w:cs="Calibri"/>
          <w:lang w:val="en-US"/>
        </w:rPr>
        <w:t>Google</w:t>
      </w:r>
      <w:r w:rsidRPr="00FF6B4F">
        <w:rPr>
          <w:rFonts w:cs="Calibri"/>
        </w:rPr>
        <w:t xml:space="preserve"> </w:t>
      </w:r>
      <w:r w:rsidRPr="002C72AC">
        <w:rPr>
          <w:rFonts w:cs="Calibri"/>
          <w:lang w:val="en-US"/>
        </w:rPr>
        <w:t>Chrome</w:t>
      </w:r>
      <w:r w:rsidRPr="00FF6B4F">
        <w:rPr>
          <w:rFonts w:cs="Calibri"/>
        </w:rPr>
        <w:t>.</w:t>
      </w:r>
    </w:p>
    <w:p w:rsidR="00F54B29" w:rsidRDefault="00B16B87" w:rsidP="00DF20E8">
      <w:pPr>
        <w:spacing w:after="120" w:line="360" w:lineRule="auto"/>
        <w:jc w:val="both"/>
        <w:rPr>
          <w:rFonts w:cs="Calibri"/>
        </w:rPr>
      </w:pPr>
      <w:r w:rsidRPr="001D1C8A">
        <w:rPr>
          <w:rFonts w:cs="Calibri"/>
        </w:rPr>
        <w:t>Модуль «Администрирование» – модуль</w:t>
      </w:r>
      <w:r w:rsidRPr="007D030B">
        <w:rPr>
          <w:rFonts w:cs="Calibri"/>
        </w:rPr>
        <w:t>, о</w:t>
      </w:r>
      <w:r>
        <w:rPr>
          <w:rFonts w:cs="Calibri"/>
        </w:rPr>
        <w:t>существля</w:t>
      </w:r>
      <w:r w:rsidRPr="007D030B">
        <w:rPr>
          <w:rFonts w:cs="Calibri"/>
        </w:rPr>
        <w:t xml:space="preserve">ющий </w:t>
      </w:r>
      <w:r>
        <w:rPr>
          <w:rFonts w:cs="Calibri"/>
        </w:rPr>
        <w:t xml:space="preserve">включение, размещение, </w:t>
      </w:r>
      <w:r w:rsidR="00B22A5A">
        <w:rPr>
          <w:rFonts w:cs="Calibri"/>
        </w:rPr>
        <w:t xml:space="preserve">управление </w:t>
      </w:r>
      <w:r w:rsidR="00B22A5A" w:rsidRPr="007D030B">
        <w:rPr>
          <w:rFonts w:cs="Calibri"/>
        </w:rPr>
        <w:t>электронными</w:t>
      </w:r>
      <w:r w:rsidRPr="007D030B">
        <w:rPr>
          <w:rFonts w:cs="Calibri"/>
        </w:rPr>
        <w:t xml:space="preserve"> информационными ресурсами</w:t>
      </w:r>
      <w:r>
        <w:rPr>
          <w:rFonts w:cs="Calibri"/>
        </w:rPr>
        <w:t xml:space="preserve">, а также выполняющий функции настройки системы. </w:t>
      </w:r>
    </w:p>
    <w:p w:rsidR="00F54B29" w:rsidRDefault="00F54B29" w:rsidP="00F54B29">
      <w:pPr>
        <w:pStyle w:val="1"/>
      </w:pPr>
      <w:bookmarkStart w:id="6" w:name="_Toc442178534"/>
      <w:r>
        <w:t>Основные функциональные возможности</w:t>
      </w:r>
      <w:bookmarkEnd w:id="6"/>
    </w:p>
    <w:p w:rsidR="00C11FA2" w:rsidRDefault="00C11FA2" w:rsidP="00DF20E8">
      <w:pPr>
        <w:spacing w:after="120" w:line="360" w:lineRule="auto"/>
        <w:jc w:val="both"/>
        <w:rPr>
          <w:rFonts w:cs="Calibri"/>
        </w:rPr>
      </w:pPr>
    </w:p>
    <w:p w:rsidR="00B16B87" w:rsidRPr="007D030B" w:rsidRDefault="00B16B87" w:rsidP="00DF20E8">
      <w:pPr>
        <w:spacing w:after="120" w:line="360" w:lineRule="auto"/>
        <w:jc w:val="both"/>
        <w:rPr>
          <w:rFonts w:cs="Calibri"/>
        </w:rPr>
      </w:pPr>
      <w:r w:rsidRPr="007D030B">
        <w:rPr>
          <w:rFonts w:cs="Calibri"/>
        </w:rPr>
        <w:t>Модуль «</w:t>
      </w:r>
      <w:r w:rsidR="00B22A5A">
        <w:rPr>
          <w:rFonts w:cs="Calibri"/>
        </w:rPr>
        <w:t>Администрирование</w:t>
      </w:r>
      <w:r w:rsidR="00B22A5A" w:rsidRPr="007D030B">
        <w:rPr>
          <w:rFonts w:cs="Calibri"/>
        </w:rPr>
        <w:t>» обеспечивает</w:t>
      </w:r>
      <w:r>
        <w:rPr>
          <w:rFonts w:cs="Calibri"/>
        </w:rPr>
        <w:t xml:space="preserve"> следующее</w:t>
      </w:r>
      <w:r w:rsidRPr="007D030B">
        <w:rPr>
          <w:rFonts w:cs="Calibri"/>
        </w:rPr>
        <w:t>:</w:t>
      </w:r>
    </w:p>
    <w:p w:rsidR="00B16B87" w:rsidRPr="0065674A" w:rsidRDefault="00B16B87" w:rsidP="00DF20E8">
      <w:pPr>
        <w:numPr>
          <w:ilvl w:val="0"/>
          <w:numId w:val="26"/>
        </w:numPr>
        <w:spacing w:after="120" w:line="360" w:lineRule="auto"/>
        <w:ind w:left="0" w:firstLine="284"/>
      </w:pPr>
      <w:r w:rsidRPr="0065674A">
        <w:t>Ведение и обработка системных журналов;</w:t>
      </w:r>
    </w:p>
    <w:p w:rsidR="00B16B87" w:rsidRPr="0065674A" w:rsidRDefault="00B16B87" w:rsidP="00DF20E8">
      <w:pPr>
        <w:numPr>
          <w:ilvl w:val="0"/>
          <w:numId w:val="26"/>
        </w:numPr>
        <w:spacing w:after="120" w:line="360" w:lineRule="auto"/>
        <w:ind w:left="0" w:firstLine="284"/>
      </w:pPr>
      <w:r w:rsidRPr="0065674A">
        <w:t>Создание учетных записей пользователей;</w:t>
      </w:r>
    </w:p>
    <w:p w:rsidR="00B16B87" w:rsidRPr="0065674A" w:rsidRDefault="00B16B87" w:rsidP="00DF20E8">
      <w:pPr>
        <w:numPr>
          <w:ilvl w:val="0"/>
          <w:numId w:val="26"/>
        </w:numPr>
        <w:spacing w:after="120" w:line="360" w:lineRule="auto"/>
        <w:ind w:left="0" w:firstLine="284"/>
      </w:pPr>
      <w:r w:rsidRPr="0065674A">
        <w:lastRenderedPageBreak/>
        <w:t xml:space="preserve">Назначение прав доступа для пользователей; </w:t>
      </w:r>
    </w:p>
    <w:p w:rsidR="00B16B87" w:rsidRPr="0065674A" w:rsidRDefault="00B16B87" w:rsidP="00DF20E8">
      <w:pPr>
        <w:numPr>
          <w:ilvl w:val="0"/>
          <w:numId w:val="26"/>
        </w:numPr>
        <w:spacing w:after="120" w:line="360" w:lineRule="auto"/>
        <w:ind w:left="0" w:firstLine="284"/>
      </w:pPr>
      <w:r w:rsidRPr="0065674A">
        <w:t xml:space="preserve">Подключение и описание электронных ресурсов с указанием </w:t>
      </w:r>
      <w:r w:rsidR="006666FB">
        <w:t xml:space="preserve">вариантов </w:t>
      </w:r>
      <w:r w:rsidRPr="0065674A">
        <w:t>доступа к ним;</w:t>
      </w:r>
    </w:p>
    <w:p w:rsidR="00B16B87" w:rsidRPr="0065674A" w:rsidRDefault="00B16B87" w:rsidP="00DF20E8">
      <w:pPr>
        <w:numPr>
          <w:ilvl w:val="0"/>
          <w:numId w:val="26"/>
        </w:numPr>
        <w:spacing w:after="120" w:line="360" w:lineRule="auto"/>
        <w:ind w:left="0" w:firstLine="284"/>
      </w:pPr>
      <w:r w:rsidRPr="0065674A">
        <w:t>Управление хранением электронных ресурсов;</w:t>
      </w:r>
    </w:p>
    <w:p w:rsidR="00B16B87" w:rsidRPr="0065674A" w:rsidRDefault="00B16B87" w:rsidP="00DF20E8">
      <w:pPr>
        <w:numPr>
          <w:ilvl w:val="0"/>
          <w:numId w:val="26"/>
        </w:numPr>
        <w:spacing w:after="120" w:line="360" w:lineRule="auto"/>
        <w:ind w:left="0" w:firstLine="284"/>
        <w:jc w:val="both"/>
      </w:pPr>
      <w:r w:rsidRPr="0065674A">
        <w:t>Управление доступом к электронным ресурсам с соблюдением авторских прав на электронные материалы и документы;</w:t>
      </w:r>
    </w:p>
    <w:p w:rsidR="00B16B87" w:rsidRPr="0065674A" w:rsidRDefault="00B16B87" w:rsidP="00DF20E8">
      <w:pPr>
        <w:numPr>
          <w:ilvl w:val="0"/>
          <w:numId w:val="26"/>
        </w:numPr>
        <w:spacing w:after="120" w:line="360" w:lineRule="auto"/>
        <w:ind w:left="0" w:firstLine="284"/>
      </w:pPr>
      <w:r w:rsidRPr="0065674A">
        <w:t>Индексация электронных документов.</w:t>
      </w:r>
    </w:p>
    <w:p w:rsidR="00B16B87" w:rsidRPr="00226540" w:rsidRDefault="00B16B87" w:rsidP="00DF20E8">
      <w:pPr>
        <w:spacing w:after="120" w:line="360" w:lineRule="auto"/>
        <w:jc w:val="both"/>
        <w:rPr>
          <w:rFonts w:cs="Calibri"/>
        </w:rPr>
      </w:pPr>
      <w:r w:rsidRPr="007D030B">
        <w:rPr>
          <w:rFonts w:cs="Calibri"/>
        </w:rPr>
        <w:t>В модуле «</w:t>
      </w:r>
      <w:r>
        <w:rPr>
          <w:rFonts w:cs="Calibri"/>
        </w:rPr>
        <w:t>Администрирование</w:t>
      </w:r>
      <w:r w:rsidRPr="007D030B">
        <w:rPr>
          <w:rFonts w:cs="Calibri"/>
        </w:rPr>
        <w:t xml:space="preserve">» предусмотрены </w:t>
      </w:r>
      <w:r>
        <w:rPr>
          <w:rFonts w:cs="Calibri"/>
        </w:rPr>
        <w:t xml:space="preserve">средства для присвоения </w:t>
      </w:r>
      <w:r w:rsidRPr="007D030B">
        <w:rPr>
          <w:rFonts w:cs="Calibri"/>
        </w:rPr>
        <w:t>различны</w:t>
      </w:r>
      <w:r>
        <w:rPr>
          <w:rFonts w:cs="Calibri"/>
        </w:rPr>
        <w:t>х</w:t>
      </w:r>
      <w:r w:rsidRPr="007D030B">
        <w:rPr>
          <w:rFonts w:cs="Calibri"/>
        </w:rPr>
        <w:t xml:space="preserve"> прав доступа </w:t>
      </w:r>
      <w:r>
        <w:rPr>
          <w:rFonts w:cs="Calibri"/>
        </w:rPr>
        <w:t xml:space="preserve">к цифровым ресурсам. Права доступа </w:t>
      </w:r>
      <w:r w:rsidRPr="007D030B">
        <w:rPr>
          <w:rFonts w:cs="Calibri"/>
        </w:rPr>
        <w:t>определяются при включении электронных ресурсов в систему</w:t>
      </w:r>
      <w:r>
        <w:rPr>
          <w:rFonts w:cs="Calibri"/>
        </w:rPr>
        <w:t>.</w:t>
      </w:r>
    </w:p>
    <w:p w:rsidR="00B16B87" w:rsidRDefault="00B16B87" w:rsidP="00DF20E8">
      <w:pPr>
        <w:tabs>
          <w:tab w:val="left" w:pos="1890"/>
        </w:tabs>
        <w:spacing w:after="120" w:line="360" w:lineRule="auto"/>
        <w:jc w:val="center"/>
        <w:rPr>
          <w:rFonts w:cs="Calibri"/>
        </w:rPr>
      </w:pPr>
    </w:p>
    <w:p w:rsidR="00B16B87" w:rsidRDefault="00F54B29" w:rsidP="00DF20E8">
      <w:pPr>
        <w:pStyle w:val="1"/>
        <w:spacing w:before="0" w:after="120" w:line="360" w:lineRule="auto"/>
      </w:pPr>
      <w:bookmarkStart w:id="7" w:name="_Toc359843330"/>
      <w:bookmarkStart w:id="8" w:name="_Toc442178535"/>
      <w:r>
        <w:t>Начало работы с модулем</w:t>
      </w:r>
      <w:r w:rsidR="00B16B87">
        <w:t xml:space="preserve"> "Администрирование"</w:t>
      </w:r>
      <w:bookmarkEnd w:id="7"/>
      <w:bookmarkEnd w:id="8"/>
    </w:p>
    <w:p w:rsidR="00B16B87" w:rsidRPr="00F54B29" w:rsidRDefault="00B16B87" w:rsidP="00DF20E8">
      <w:pPr>
        <w:tabs>
          <w:tab w:val="left" w:pos="1890"/>
        </w:tabs>
        <w:spacing w:after="120" w:line="360" w:lineRule="auto"/>
        <w:jc w:val="both"/>
        <w:rPr>
          <w:rFonts w:cs="Calibri"/>
        </w:rPr>
      </w:pPr>
      <w:r>
        <w:rPr>
          <w:rFonts w:cs="Calibri"/>
        </w:rPr>
        <w:t xml:space="preserve">Для </w:t>
      </w:r>
      <w:r w:rsidR="00F54B29">
        <w:rPr>
          <w:rFonts w:cs="Calibri"/>
        </w:rPr>
        <w:t>начала работы с модулем</w:t>
      </w:r>
      <w:r>
        <w:rPr>
          <w:rFonts w:cs="Calibri"/>
        </w:rPr>
        <w:t xml:space="preserve"> "Администрирование" требуется набрать в строке браузера</w:t>
      </w:r>
      <w:r>
        <w:rPr>
          <w:rFonts w:cs="Calibri"/>
        </w:rPr>
        <w:br/>
        <w:t xml:space="preserve"> </w:t>
      </w:r>
      <w:proofErr w:type="gramStart"/>
      <w:r>
        <w:rPr>
          <w:rFonts w:cs="Calibri"/>
          <w:lang w:val="en-US"/>
        </w:rPr>
        <w:t>http</w:t>
      </w:r>
      <w:r w:rsidRPr="00495A83">
        <w:rPr>
          <w:rFonts w:cs="Calibri"/>
        </w:rPr>
        <w:t>:\</w:t>
      </w:r>
      <w:proofErr w:type="gramEnd"/>
      <w:r w:rsidRPr="00495A83">
        <w:rPr>
          <w:rFonts w:cs="Calibri"/>
        </w:rPr>
        <w:t xml:space="preserve">\ </w:t>
      </w:r>
      <w:r w:rsidRPr="00495A83">
        <w:rPr>
          <w:rFonts w:cs="Calibri"/>
          <w:b/>
          <w:lang w:val="en-US"/>
        </w:rPr>
        <w:t>XXXX</w:t>
      </w:r>
      <w:r w:rsidRPr="00495A83">
        <w:rPr>
          <w:rFonts w:cs="Calibri"/>
        </w:rPr>
        <w:t xml:space="preserve"> \</w:t>
      </w:r>
      <w:r>
        <w:rPr>
          <w:rFonts w:cs="Calibri"/>
          <w:lang w:val="en-US"/>
        </w:rPr>
        <w:t>MegaPro</w:t>
      </w:r>
      <w:r w:rsidRPr="00495A83">
        <w:rPr>
          <w:rFonts w:cs="Calibri"/>
        </w:rPr>
        <w:t>\</w:t>
      </w:r>
      <w:r>
        <w:rPr>
          <w:rFonts w:cs="Calibri"/>
          <w:lang w:val="en-US"/>
        </w:rPr>
        <w:t>admin</w:t>
      </w:r>
      <w:r w:rsidRPr="00495A83">
        <w:rPr>
          <w:rFonts w:cs="Calibri"/>
        </w:rPr>
        <w:t>,</w:t>
      </w:r>
      <w:r>
        <w:rPr>
          <w:rFonts w:cs="Calibri"/>
        </w:rPr>
        <w:t xml:space="preserve"> </w:t>
      </w:r>
      <w:r w:rsidRPr="00495A83">
        <w:rPr>
          <w:rFonts w:cs="Calibri"/>
        </w:rPr>
        <w:t xml:space="preserve"> </w:t>
      </w:r>
      <w:r>
        <w:rPr>
          <w:rFonts w:cs="Calibri"/>
        </w:rPr>
        <w:t>где</w:t>
      </w:r>
      <w:r w:rsidRPr="00495A83">
        <w:rPr>
          <w:rFonts w:cs="Calibri"/>
        </w:rPr>
        <w:t xml:space="preserve"> </w:t>
      </w:r>
      <w:r w:rsidRPr="00495A83">
        <w:rPr>
          <w:rFonts w:cs="Calibri"/>
          <w:b/>
          <w:lang w:val="en-US"/>
        </w:rPr>
        <w:t>XXXX</w:t>
      </w:r>
      <w:r w:rsidRPr="00495A83">
        <w:rPr>
          <w:rFonts w:cs="Calibri"/>
          <w:b/>
        </w:rPr>
        <w:t xml:space="preserve"> </w:t>
      </w:r>
      <w:r w:rsidRPr="00495A83">
        <w:rPr>
          <w:rFonts w:cs="Calibri"/>
        </w:rPr>
        <w:t>- адрес</w:t>
      </w:r>
      <w:r w:rsidRPr="00495A83">
        <w:rPr>
          <w:rFonts w:cs="Calibri"/>
          <w:b/>
        </w:rPr>
        <w:t xml:space="preserve"> </w:t>
      </w:r>
      <w:r w:rsidRPr="00495A83">
        <w:rPr>
          <w:rFonts w:cs="Calibri"/>
          <w:lang w:val="en-US"/>
        </w:rPr>
        <w:t>IIS</w:t>
      </w:r>
      <w:r>
        <w:rPr>
          <w:rFonts w:cs="Calibri"/>
        </w:rPr>
        <w:t>, на котором установлен модуль</w:t>
      </w:r>
      <w:r w:rsidRPr="00495A83">
        <w:rPr>
          <w:rFonts w:cs="Calibri"/>
        </w:rPr>
        <w:t>.</w:t>
      </w:r>
      <w:r w:rsidRPr="00495A83">
        <w:rPr>
          <w:rFonts w:cs="Calibri"/>
          <w:b/>
        </w:rPr>
        <w:t xml:space="preserve"> </w:t>
      </w:r>
      <w:r w:rsidR="00F54B29">
        <w:rPr>
          <w:rFonts w:cs="Calibri"/>
          <w:b/>
        </w:rPr>
        <w:t xml:space="preserve"> </w:t>
      </w:r>
      <w:r w:rsidR="00F54B29" w:rsidRPr="00F54B29">
        <w:rPr>
          <w:rFonts w:cs="Calibri"/>
        </w:rPr>
        <w:t>Высвечивается экран, показанный на Рис. Начальный экран модуля "Администрирование"</w:t>
      </w:r>
    </w:p>
    <w:p w:rsidR="00F54B29" w:rsidRDefault="00F54B29" w:rsidP="00F54B2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1890"/>
        </w:tabs>
        <w:spacing w:after="120" w:line="360" w:lineRule="auto"/>
        <w:ind w:left="142" w:right="140"/>
        <w:jc w:val="center"/>
        <w:rPr>
          <w:rFonts w:cs="Calibri"/>
          <w:noProof/>
          <w:lang w:eastAsia="ru-RU"/>
        </w:rPr>
      </w:pPr>
      <w:r>
        <w:rPr>
          <w:rFonts w:cs="Calibri"/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58" type="#_x0000_t75" style="width:451pt;height:55pt;visibility:visible">
            <v:imagedata r:id="rId10" o:title=""/>
          </v:shape>
        </w:pict>
      </w:r>
    </w:p>
    <w:p w:rsidR="00F54B29" w:rsidRDefault="00F54B29" w:rsidP="00F54B29">
      <w:pPr>
        <w:tabs>
          <w:tab w:val="left" w:pos="1890"/>
        </w:tabs>
        <w:spacing w:after="120" w:line="360" w:lineRule="auto"/>
        <w:jc w:val="center"/>
        <w:rPr>
          <w:rFonts w:cs="Calibri"/>
        </w:rPr>
      </w:pPr>
      <w:r w:rsidRPr="007A1FB6">
        <w:rPr>
          <w:rFonts w:cs="Calibri"/>
        </w:rPr>
        <w:t xml:space="preserve">Рис. </w:t>
      </w:r>
      <w:r>
        <w:rPr>
          <w:rFonts w:cs="Calibri"/>
        </w:rPr>
        <w:t>Начальн</w:t>
      </w:r>
      <w:r>
        <w:rPr>
          <w:rFonts w:cs="Calibri"/>
        </w:rPr>
        <w:t>ый экран</w:t>
      </w:r>
      <w:r>
        <w:rPr>
          <w:rFonts w:cs="Calibri"/>
        </w:rPr>
        <w:t xml:space="preserve"> модуля "Администрирование"</w:t>
      </w:r>
    </w:p>
    <w:p w:rsidR="00F54B29" w:rsidRDefault="00F54B29" w:rsidP="00DF20E8">
      <w:pPr>
        <w:tabs>
          <w:tab w:val="left" w:pos="1890"/>
        </w:tabs>
        <w:spacing w:after="120" w:line="360" w:lineRule="auto"/>
        <w:jc w:val="both"/>
        <w:rPr>
          <w:rFonts w:cs="Calibri"/>
          <w:b/>
        </w:rPr>
      </w:pPr>
    </w:p>
    <w:p w:rsidR="00F54B29" w:rsidRDefault="00F54B29" w:rsidP="00F54B29">
      <w:pPr>
        <w:pStyle w:val="2"/>
      </w:pPr>
      <w:bookmarkStart w:id="9" w:name="_Toc442178536"/>
      <w:r w:rsidRPr="008144A8">
        <w:t>Документация</w:t>
      </w:r>
      <w:bookmarkEnd w:id="9"/>
    </w:p>
    <w:p w:rsidR="00F54B29" w:rsidRDefault="00F54B29" w:rsidP="00F54B29">
      <w:pPr>
        <w:jc w:val="both"/>
        <w:rPr>
          <w:lang w:eastAsia="ru-RU"/>
        </w:rPr>
      </w:pPr>
      <w:r>
        <w:rPr>
          <w:lang w:eastAsia="ru-RU"/>
        </w:rPr>
        <w:t xml:space="preserve">При нажатии на иконку  </w:t>
      </w:r>
      <w:r>
        <w:rPr>
          <w:lang w:eastAsia="ru-RU"/>
        </w:rPr>
        <w:pict>
          <v:shape id="_x0000_i1059" type="#_x0000_t75" style="width:39pt;height:21.5pt">
            <v:imagedata r:id="rId11" o:title=""/>
          </v:shape>
        </w:pict>
      </w:r>
      <w:r>
        <w:rPr>
          <w:lang w:eastAsia="ru-RU"/>
        </w:rPr>
        <w:t xml:space="preserve"> на экран будет выдана документация по модулю "Администрирование". </w:t>
      </w:r>
    </w:p>
    <w:p w:rsidR="00F54B29" w:rsidRDefault="00F54B29" w:rsidP="00F54B29">
      <w:pPr>
        <w:jc w:val="both"/>
        <w:rPr>
          <w:lang w:eastAsia="ru-RU"/>
        </w:rPr>
      </w:pPr>
    </w:p>
    <w:p w:rsidR="00F54B29" w:rsidRDefault="00F54B29" w:rsidP="00F54B29">
      <w:pPr>
        <w:pStyle w:val="2"/>
      </w:pPr>
      <w:bookmarkStart w:id="10" w:name="_Toc442178537"/>
      <w:r>
        <w:t>Вход в модуль</w:t>
      </w:r>
      <w:bookmarkEnd w:id="10"/>
    </w:p>
    <w:p w:rsidR="00F54B29" w:rsidRPr="00482693" w:rsidRDefault="00F54B29" w:rsidP="00F54B29">
      <w:pPr>
        <w:jc w:val="both"/>
        <w:rPr>
          <w:lang w:eastAsia="ru-RU"/>
        </w:rPr>
      </w:pPr>
      <w:r w:rsidRPr="00217BFF">
        <w:t xml:space="preserve">Для доступа к функциям модуля пользователю требуется авторизоваться. Для этого следует нажать на кнопку </w:t>
      </w:r>
      <w:proofErr w:type="gramStart"/>
      <w:r w:rsidRPr="00217BFF">
        <w:rPr>
          <w:b/>
        </w:rPr>
        <w:t>Войти</w:t>
      </w:r>
      <w:proofErr w:type="gramEnd"/>
      <w:r w:rsidRPr="00217BFF">
        <w:t xml:space="preserve"> и указать </w:t>
      </w:r>
      <w:r>
        <w:t>имя (</w:t>
      </w:r>
      <w:r w:rsidRPr="00217BFF">
        <w:t>логин</w:t>
      </w:r>
      <w:r>
        <w:t>)</w:t>
      </w:r>
      <w:r w:rsidRPr="00217BFF">
        <w:t xml:space="preserve"> и пароль пользователя (сотрудника). Система проверит введенные значения, и в случае успешной авторизации предоставит функциональные возможности данному пользователю.  Соединение произойдет с той БД, имя которой выдано на экране</w:t>
      </w:r>
    </w:p>
    <w:p w:rsidR="00F54B29" w:rsidRDefault="00F54B29" w:rsidP="00F54B2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360" w:lineRule="auto"/>
        <w:ind w:left="284" w:right="423"/>
        <w:jc w:val="center"/>
      </w:pPr>
      <w:r>
        <w:rPr>
          <w:noProof/>
          <w:lang w:eastAsia="ru-RU"/>
        </w:rPr>
        <w:lastRenderedPageBreak/>
        <w:pict>
          <v:shape id="Рисунок 3" o:spid="_x0000_i1060" type="#_x0000_t75" style="width:195.5pt;height:159.5pt;visibility:visible">
            <v:imagedata r:id="rId12" o:title=""/>
          </v:shape>
        </w:pict>
      </w:r>
    </w:p>
    <w:p w:rsidR="00F54B29" w:rsidRDefault="00F54B29" w:rsidP="00F54B29">
      <w:pPr>
        <w:spacing w:after="120" w:line="360" w:lineRule="auto"/>
        <w:jc w:val="center"/>
      </w:pPr>
      <w:r>
        <w:t xml:space="preserve">Рис. Ввод </w:t>
      </w:r>
      <w:r>
        <w:t xml:space="preserve">логина и </w:t>
      </w:r>
      <w:r>
        <w:t>пароля</w:t>
      </w:r>
      <w:r>
        <w:t xml:space="preserve"> пользователя</w:t>
      </w:r>
    </w:p>
    <w:p w:rsidR="00F54B29" w:rsidRPr="00495A83" w:rsidRDefault="00F54B29" w:rsidP="00DF20E8">
      <w:pPr>
        <w:tabs>
          <w:tab w:val="left" w:pos="1890"/>
        </w:tabs>
        <w:spacing w:after="120" w:line="360" w:lineRule="auto"/>
        <w:jc w:val="both"/>
        <w:rPr>
          <w:rFonts w:cs="Calibri"/>
        </w:rPr>
      </w:pPr>
    </w:p>
    <w:p w:rsidR="00B16B87" w:rsidRDefault="00B16B87" w:rsidP="00DF20E8">
      <w:pPr>
        <w:spacing w:after="120" w:line="360" w:lineRule="auto"/>
        <w:jc w:val="both"/>
      </w:pPr>
      <w:r>
        <w:t xml:space="preserve">После входа в </w:t>
      </w:r>
      <w:r w:rsidRPr="001D1C8A">
        <w:t>модуль "Администрирование", если</w:t>
      </w:r>
      <w:r>
        <w:t xml:space="preserve"> данному пользователю разрешен доступ к другим модулям, в правом верхнем углу появятся следующие иконки: </w:t>
      </w:r>
    </w:p>
    <w:p w:rsidR="00B16B87" w:rsidRDefault="00F54B29" w:rsidP="00DF20E8">
      <w:pPr>
        <w:spacing w:after="120" w:line="360" w:lineRule="auto"/>
        <w:jc w:val="both"/>
      </w:pPr>
      <w:r>
        <w:rPr>
          <w:noProof/>
          <w:lang w:eastAsia="ru-RU"/>
        </w:rPr>
        <w:pict>
          <v:shape id="_x0000_i1025" type="#_x0000_t75" style="width:168pt;height:15.5pt;visibility:visible">
            <v:imagedata r:id="rId13" o:title=""/>
          </v:shape>
        </w:pict>
      </w:r>
    </w:p>
    <w:p w:rsidR="00B16B87" w:rsidRDefault="00B16B87" w:rsidP="00DF20E8">
      <w:pPr>
        <w:spacing w:after="120" w:line="360" w:lineRule="auto"/>
        <w:jc w:val="both"/>
      </w:pPr>
      <w:r>
        <w:t>1.</w:t>
      </w:r>
      <w:r w:rsidR="00F54B29">
        <w:rPr>
          <w:noProof/>
          <w:lang w:eastAsia="ru-RU"/>
        </w:rPr>
        <w:pict>
          <v:shape id="Рисунок 4" o:spid="_x0000_i1026" type="#_x0000_t75" style="width:19pt;height:15.5pt;visibility:visible">
            <v:imagedata r:id="rId14" o:title=""/>
          </v:shape>
        </w:pict>
      </w:r>
      <w:r>
        <w:t xml:space="preserve"> - модуль "Электронная библиотека"</w:t>
      </w:r>
    </w:p>
    <w:p w:rsidR="00B16B87" w:rsidRDefault="00B16B87" w:rsidP="00DF20E8">
      <w:pPr>
        <w:spacing w:after="120" w:line="360" w:lineRule="auto"/>
        <w:jc w:val="both"/>
      </w:pPr>
      <w:r>
        <w:t xml:space="preserve">2. </w:t>
      </w:r>
      <w:r w:rsidR="00F54B29">
        <w:rPr>
          <w:noProof/>
          <w:lang w:eastAsia="ru-RU"/>
        </w:rPr>
        <w:pict>
          <v:shape id="Рисунок 7" o:spid="_x0000_i1027" type="#_x0000_t75" style="width:15pt;height:15.5pt;visibility:visible">
            <v:imagedata r:id="rId15" o:title=""/>
          </v:shape>
        </w:pict>
      </w:r>
      <w:r>
        <w:t xml:space="preserve"> - модуль "Администрирование"</w:t>
      </w:r>
    </w:p>
    <w:p w:rsidR="00B16B87" w:rsidRDefault="00B16B87" w:rsidP="00DF20E8">
      <w:pPr>
        <w:spacing w:after="120" w:line="360" w:lineRule="auto"/>
        <w:jc w:val="both"/>
      </w:pPr>
      <w:r>
        <w:t xml:space="preserve">3. </w:t>
      </w:r>
      <w:r w:rsidR="00F54B29">
        <w:rPr>
          <w:noProof/>
          <w:lang w:eastAsia="ru-RU"/>
        </w:rPr>
        <w:pict>
          <v:shape id="Рисунок 10" o:spid="_x0000_i1028" type="#_x0000_t75" style="width:15.5pt;height:14.5pt;visibility:visible">
            <v:imagedata r:id="rId16" o:title=""/>
          </v:shape>
        </w:pict>
      </w:r>
      <w:r>
        <w:t xml:space="preserve"> - модуль "Каталогизация"</w:t>
      </w:r>
    </w:p>
    <w:p w:rsidR="00B16B87" w:rsidRDefault="00B16B87" w:rsidP="00DF20E8">
      <w:pPr>
        <w:spacing w:after="120" w:line="360" w:lineRule="auto"/>
        <w:jc w:val="both"/>
      </w:pPr>
      <w:r>
        <w:t xml:space="preserve">4. </w:t>
      </w:r>
      <w:r w:rsidR="00F54B29">
        <w:rPr>
          <w:noProof/>
          <w:lang w:eastAsia="ru-RU"/>
        </w:rPr>
        <w:pict>
          <v:shape id="Рисунок 13" o:spid="_x0000_i1029" type="#_x0000_t75" style="width:15pt;height:15.5pt;visibility:visible">
            <v:imagedata r:id="rId17" o:title=""/>
          </v:shape>
        </w:pict>
      </w:r>
      <w:r>
        <w:t xml:space="preserve"> - модуль "Регистрация"</w:t>
      </w:r>
    </w:p>
    <w:p w:rsidR="00B16B87" w:rsidRPr="00E6204F" w:rsidRDefault="00B16B87" w:rsidP="00DF20E8">
      <w:pPr>
        <w:spacing w:after="120" w:line="360" w:lineRule="auto"/>
        <w:jc w:val="both"/>
      </w:pPr>
      <w:r>
        <w:t xml:space="preserve">5. </w:t>
      </w:r>
      <w:r w:rsidR="00F54B29">
        <w:rPr>
          <w:noProof/>
          <w:lang w:eastAsia="ru-RU"/>
        </w:rPr>
        <w:pict>
          <v:shape id="Рисунок 16" o:spid="_x0000_i1030" type="#_x0000_t75" style="width:18pt;height:14.5pt;visibility:visible">
            <v:imagedata r:id="rId18" o:title=""/>
          </v:shape>
        </w:pict>
      </w:r>
      <w:r>
        <w:t xml:space="preserve"> - модуль "Обслуживание"</w:t>
      </w:r>
    </w:p>
    <w:p w:rsidR="00B16B87" w:rsidRPr="00FD54CC" w:rsidRDefault="00B16B87" w:rsidP="00DF20E8">
      <w:pPr>
        <w:spacing w:after="120" w:line="360" w:lineRule="auto"/>
        <w:jc w:val="both"/>
      </w:pPr>
      <w:r w:rsidRPr="00504A0E">
        <w:t xml:space="preserve">6.  </w:t>
      </w:r>
      <w:r w:rsidR="00F54B29">
        <w:rPr>
          <w:noProof/>
          <w:lang w:eastAsia="ru-RU"/>
        </w:rPr>
        <w:pict>
          <v:shape id="_x0000_i1031" type="#_x0000_t75" style="width:18pt;height:15.5pt;visibility:visible">
            <v:imagedata r:id="rId19" o:title=""/>
          </v:shape>
        </w:pict>
      </w:r>
      <w:r>
        <w:t>- модуль "</w:t>
      </w:r>
      <w:proofErr w:type="spellStart"/>
      <w:r>
        <w:t>Книгообеспеченность</w:t>
      </w:r>
      <w:proofErr w:type="spellEnd"/>
      <w:r>
        <w:t>"</w:t>
      </w:r>
    </w:p>
    <w:p w:rsidR="00B16B87" w:rsidRDefault="00B16B87" w:rsidP="00DF20E8">
      <w:pPr>
        <w:spacing w:after="120" w:line="360" w:lineRule="auto"/>
        <w:jc w:val="both"/>
      </w:pPr>
      <w:r>
        <w:t xml:space="preserve">7. </w:t>
      </w:r>
      <w:r w:rsidR="00F54B29">
        <w:rPr>
          <w:noProof/>
          <w:lang w:eastAsia="ru-RU"/>
        </w:rPr>
        <w:pict>
          <v:shape id="_x0000_i1032" type="#_x0000_t75" style="width:19pt;height:14.5pt;visibility:visible">
            <v:imagedata r:id="rId20" o:title=""/>
          </v:shape>
        </w:pict>
      </w:r>
      <w:r>
        <w:t>- модуль "Комплектование"</w:t>
      </w:r>
    </w:p>
    <w:p w:rsidR="00B16B87" w:rsidRDefault="00B16B87" w:rsidP="00DF20E8">
      <w:pPr>
        <w:spacing w:after="120" w:line="360" w:lineRule="auto"/>
        <w:jc w:val="both"/>
      </w:pPr>
      <w:r>
        <w:t xml:space="preserve">8. </w:t>
      </w:r>
      <w:r w:rsidR="00F54B29">
        <w:pict>
          <v:shape id="_x0000_i1033" type="#_x0000_t75" style="width:19pt;height:14.5pt">
            <v:imagedata r:id="rId21" o:title=""/>
          </v:shape>
        </w:pict>
      </w:r>
      <w:r>
        <w:t xml:space="preserve"> - модуль "Подписка"</w:t>
      </w:r>
    </w:p>
    <w:p w:rsidR="00B16B87" w:rsidRDefault="00B16B87" w:rsidP="00DF20E8">
      <w:pPr>
        <w:spacing w:after="120" w:line="360" w:lineRule="auto"/>
        <w:jc w:val="both"/>
      </w:pPr>
      <w:r>
        <w:t>9.</w:t>
      </w:r>
      <w:r w:rsidRPr="00556909">
        <w:rPr>
          <w:noProof/>
          <w:lang w:eastAsia="ru-RU"/>
        </w:rPr>
        <w:t xml:space="preserve"> </w:t>
      </w:r>
      <w:r w:rsidR="00F54B29">
        <w:rPr>
          <w:noProof/>
          <w:lang w:eastAsia="ru-RU"/>
        </w:rPr>
        <w:pict>
          <v:shape id="_x0000_i1034" type="#_x0000_t75" style="width:16.5pt;height:15.5pt;visibility:visible">
            <v:imagedata r:id="rId22" o:title=""/>
          </v:shape>
        </w:pict>
      </w:r>
      <w:r>
        <w:t xml:space="preserve"> - модуль "Хранилище" (дополнительный модуль).</w:t>
      </w:r>
    </w:p>
    <w:p w:rsidR="00B16B87" w:rsidRPr="007A1FB6" w:rsidRDefault="00B16B87" w:rsidP="00DF20E8">
      <w:pPr>
        <w:tabs>
          <w:tab w:val="left" w:pos="1890"/>
        </w:tabs>
        <w:spacing w:after="120" w:line="360" w:lineRule="auto"/>
        <w:jc w:val="both"/>
        <w:rPr>
          <w:rFonts w:cs="Calibri"/>
        </w:rPr>
      </w:pPr>
    </w:p>
    <w:p w:rsidR="00B16B87" w:rsidRDefault="00B16B87" w:rsidP="00F54B29">
      <w:pPr>
        <w:pStyle w:val="2"/>
      </w:pPr>
      <w:bookmarkStart w:id="11" w:name="_Toc359843331"/>
      <w:bookmarkStart w:id="12" w:name="_Toc442178538"/>
      <w:r>
        <w:t>Выбор БД</w:t>
      </w:r>
      <w:bookmarkEnd w:id="11"/>
      <w:bookmarkEnd w:id="12"/>
    </w:p>
    <w:p w:rsidR="00F54B29" w:rsidRDefault="00F54B29" w:rsidP="00F54B29">
      <w:pPr>
        <w:spacing w:after="120" w:line="360" w:lineRule="auto"/>
        <w:jc w:val="both"/>
      </w:pPr>
      <w:r>
        <w:t xml:space="preserve">При нажатии на пункт меню </w:t>
      </w:r>
      <w:r w:rsidRPr="001D1C8A">
        <w:rPr>
          <w:b/>
        </w:rPr>
        <w:t>База данных</w:t>
      </w:r>
      <w:r>
        <w:t xml:space="preserve"> выдается список баз данных, доступных для работы.  Выбор БД осуществ</w:t>
      </w:r>
      <w:r>
        <w:t>ляется нажатием на требуемую БД (Рис. Выбор БД).</w:t>
      </w:r>
    </w:p>
    <w:p w:rsidR="00F54B29" w:rsidRPr="00F54B29" w:rsidRDefault="00F54B29" w:rsidP="00F54B29">
      <w:pPr>
        <w:rPr>
          <w:lang w:eastAsia="ru-RU"/>
        </w:rPr>
      </w:pPr>
    </w:p>
    <w:p w:rsidR="00B16B87" w:rsidRDefault="005D2DAD" w:rsidP="00EA5D3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360" w:lineRule="auto"/>
        <w:ind w:left="142" w:right="282"/>
        <w:rPr>
          <w:noProof/>
          <w:lang w:eastAsia="ru-RU"/>
        </w:rPr>
      </w:pPr>
      <w:r>
        <w:rPr>
          <w:noProof/>
          <w:lang w:eastAsia="ru-RU"/>
        </w:rPr>
        <w:lastRenderedPageBreak/>
        <w:pict>
          <v:shape id="Рисунок 11" o:spid="_x0000_i1035" type="#_x0000_t75" style="width:442.5pt;height:99.5pt;visibility:visible">
            <v:imagedata r:id="rId23" o:title=""/>
          </v:shape>
        </w:pict>
      </w:r>
    </w:p>
    <w:p w:rsidR="00B16B87" w:rsidRDefault="00F54B29" w:rsidP="00F54B29">
      <w:pPr>
        <w:pStyle w:val="a3"/>
        <w:spacing w:after="120" w:line="360" w:lineRule="auto"/>
        <w:ind w:left="142"/>
        <w:jc w:val="center"/>
      </w:pPr>
      <w:r>
        <w:t>Рис. Выбор БД</w:t>
      </w:r>
    </w:p>
    <w:p w:rsidR="00B16B87" w:rsidRDefault="00B16B87" w:rsidP="00DF20E8">
      <w:pPr>
        <w:pStyle w:val="1"/>
        <w:spacing w:before="0" w:after="120" w:line="360" w:lineRule="auto"/>
      </w:pPr>
      <w:bookmarkStart w:id="13" w:name="_Toc359843332"/>
      <w:bookmarkStart w:id="14" w:name="_Toc442178539"/>
      <w:r>
        <w:t>Электронные документы</w:t>
      </w:r>
      <w:bookmarkEnd w:id="13"/>
      <w:bookmarkEnd w:id="14"/>
    </w:p>
    <w:p w:rsidR="00F54B29" w:rsidRDefault="00F54B29" w:rsidP="00F54B29">
      <w:pPr>
        <w:spacing w:after="120" w:line="360" w:lineRule="auto"/>
      </w:pPr>
      <w:r>
        <w:t xml:space="preserve">Пункт меню </w:t>
      </w:r>
      <w:r w:rsidRPr="00924F1F">
        <w:rPr>
          <w:b/>
        </w:rPr>
        <w:t>Электронные документы</w:t>
      </w:r>
      <w:r>
        <w:t xml:space="preserve"> включает следующие режимы:</w:t>
      </w:r>
    </w:p>
    <w:p w:rsidR="00F54B29" w:rsidRDefault="00F54B29" w:rsidP="00F54B29">
      <w:pPr>
        <w:pStyle w:val="a3"/>
        <w:numPr>
          <w:ilvl w:val="0"/>
          <w:numId w:val="11"/>
        </w:numPr>
        <w:spacing w:after="120" w:line="360" w:lineRule="auto"/>
        <w:ind w:left="0" w:firstLine="142"/>
      </w:pPr>
      <w:r>
        <w:t>Список электронных документов;</w:t>
      </w:r>
    </w:p>
    <w:p w:rsidR="00F54B29" w:rsidRDefault="00F54B29" w:rsidP="00F54B29">
      <w:pPr>
        <w:pStyle w:val="a3"/>
        <w:numPr>
          <w:ilvl w:val="0"/>
          <w:numId w:val="11"/>
        </w:numPr>
        <w:spacing w:after="120" w:line="360" w:lineRule="auto"/>
        <w:ind w:left="0" w:firstLine="142"/>
      </w:pPr>
      <w:r>
        <w:t>Загрузка электронных документов на сервер;</w:t>
      </w:r>
    </w:p>
    <w:p w:rsidR="00F54B29" w:rsidRDefault="00F54B29" w:rsidP="00F54B29">
      <w:pPr>
        <w:pStyle w:val="a3"/>
        <w:numPr>
          <w:ilvl w:val="0"/>
          <w:numId w:val="11"/>
        </w:numPr>
        <w:spacing w:after="120" w:line="360" w:lineRule="auto"/>
        <w:ind w:left="0" w:firstLine="142"/>
      </w:pPr>
      <w:r>
        <w:t>Привязка электронных документов к библиографическим записям.</w:t>
      </w:r>
    </w:p>
    <w:p w:rsidR="00B16B87" w:rsidRDefault="005D2DAD" w:rsidP="00EA5D3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360" w:lineRule="auto"/>
        <w:ind w:left="142" w:right="282"/>
        <w:jc w:val="center"/>
        <w:rPr>
          <w:noProof/>
          <w:lang w:eastAsia="ru-RU"/>
        </w:rPr>
      </w:pPr>
      <w:r>
        <w:rPr>
          <w:noProof/>
          <w:lang w:eastAsia="ru-RU"/>
        </w:rPr>
        <w:pict>
          <v:shape id="Рисунок 12" o:spid="_x0000_i1036" type="#_x0000_t75" style="width:443pt;height:99.5pt;visibility:visible">
            <v:imagedata r:id="rId24" o:title=""/>
          </v:shape>
        </w:pict>
      </w:r>
    </w:p>
    <w:p w:rsidR="00B16B87" w:rsidRDefault="00B16B87" w:rsidP="00DF20E8">
      <w:pPr>
        <w:spacing w:after="120" w:line="360" w:lineRule="auto"/>
        <w:jc w:val="center"/>
      </w:pPr>
      <w:r>
        <w:t>Рис. Меню Электронные документы</w:t>
      </w:r>
    </w:p>
    <w:p w:rsidR="00B16B87" w:rsidRPr="00F6275D" w:rsidRDefault="00B16B87" w:rsidP="00EA5D3F">
      <w:pPr>
        <w:pStyle w:val="2"/>
        <w:spacing w:before="0" w:after="120" w:line="360" w:lineRule="auto"/>
        <w:ind w:left="142"/>
      </w:pPr>
      <w:bookmarkStart w:id="15" w:name="_Toc340748017"/>
      <w:bookmarkStart w:id="16" w:name="_Toc442178540"/>
      <w:r w:rsidRPr="00F6275D">
        <w:t>Список электронных документов</w:t>
      </w:r>
      <w:bookmarkEnd w:id="15"/>
      <w:bookmarkEnd w:id="16"/>
    </w:p>
    <w:p w:rsidR="00B16B87" w:rsidRPr="005224D3" w:rsidRDefault="00B16B87" w:rsidP="00A4155F">
      <w:pPr>
        <w:spacing w:after="120" w:line="360" w:lineRule="auto"/>
        <w:jc w:val="both"/>
      </w:pPr>
      <w:r>
        <w:t>При выходе в данный режим на экран выдается список электронных документов (ЭД).   Сортировка осуществляется по колонке "</w:t>
      </w:r>
      <w:r w:rsidRPr="001D1C8A">
        <w:rPr>
          <w:b/>
        </w:rPr>
        <w:t>Заглавие биб. записи</w:t>
      </w:r>
      <w:r>
        <w:t xml:space="preserve">". Список включает следующие </w:t>
      </w:r>
      <w:r w:rsidR="00B22A5A">
        <w:t>колонки: Заглавие</w:t>
      </w:r>
      <w:r>
        <w:t xml:space="preserve"> биб.записи, Имя электронного документа, Тип, Размер, Дата, </w:t>
      </w:r>
      <w:r w:rsidR="00B22A5A">
        <w:t>F, Команды</w:t>
      </w:r>
      <w:r>
        <w:t>.</w:t>
      </w:r>
    </w:p>
    <w:p w:rsidR="00B16B87" w:rsidRDefault="00B16B87" w:rsidP="00A4155F">
      <w:pPr>
        <w:spacing w:after="120" w:line="360" w:lineRule="auto"/>
      </w:pPr>
      <w:r>
        <w:t xml:space="preserve">В колонке </w:t>
      </w:r>
      <w:r w:rsidRPr="002A45EE">
        <w:rPr>
          <w:b/>
        </w:rPr>
        <w:t>Дата</w:t>
      </w:r>
      <w:r>
        <w:t xml:space="preserve"> указывается </w:t>
      </w:r>
      <w:r w:rsidRPr="00A03BB4">
        <w:t>дата включения</w:t>
      </w:r>
      <w:r>
        <w:t xml:space="preserve"> в систему.</w:t>
      </w:r>
    </w:p>
    <w:p w:rsidR="00B16B87" w:rsidRDefault="00B16B87" w:rsidP="00A4155F">
      <w:pPr>
        <w:spacing w:after="120" w:line="360" w:lineRule="auto"/>
      </w:pPr>
      <w:r>
        <w:t xml:space="preserve">В колонке </w:t>
      </w:r>
      <w:r w:rsidR="00B22A5A" w:rsidRPr="00A03BB4">
        <w:rPr>
          <w:b/>
        </w:rPr>
        <w:t>Хранение</w:t>
      </w:r>
      <w:r w:rsidR="00B22A5A">
        <w:t xml:space="preserve"> указывается</w:t>
      </w:r>
      <w:r>
        <w:t xml:space="preserve"> место хранения ЭД.  </w:t>
      </w:r>
    </w:p>
    <w:p w:rsidR="00B16B87" w:rsidRDefault="00B16B87" w:rsidP="00A4155F">
      <w:pPr>
        <w:spacing w:after="120" w:line="360" w:lineRule="auto"/>
      </w:pPr>
      <w:r>
        <w:t xml:space="preserve">В колонке </w:t>
      </w:r>
      <w:r w:rsidR="00B22A5A" w:rsidRPr="00A03BB4">
        <w:rPr>
          <w:b/>
        </w:rPr>
        <w:t>Команды</w:t>
      </w:r>
      <w:r w:rsidR="00B22A5A">
        <w:t xml:space="preserve"> определены</w:t>
      </w:r>
      <w:r>
        <w:t xml:space="preserve"> следующие операции: С - свойства </w:t>
      </w:r>
      <w:r w:rsidR="00B22A5A">
        <w:t>ЭД, П</w:t>
      </w:r>
      <w:r>
        <w:t xml:space="preserve"> - просмотр ЭД, И - проиндексировать ЭД, У - удаление ЭД. </w:t>
      </w:r>
    </w:p>
    <w:p w:rsidR="00B16B87" w:rsidRDefault="00B16B87" w:rsidP="00A4155F">
      <w:pPr>
        <w:spacing w:after="120" w:line="360" w:lineRule="auto"/>
      </w:pPr>
      <w:r>
        <w:t xml:space="preserve">Перед списком ЭД выдаются </w:t>
      </w:r>
      <w:r w:rsidR="00B22A5A">
        <w:t>поисковые строки</w:t>
      </w:r>
      <w:r>
        <w:t xml:space="preserve"> для формирования запросов.  </w:t>
      </w:r>
    </w:p>
    <w:p w:rsidR="00B16B87" w:rsidRDefault="005D2DAD" w:rsidP="00EA5D3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360" w:lineRule="auto"/>
        <w:ind w:left="142" w:right="140"/>
        <w:jc w:val="both"/>
      </w:pPr>
      <w:r>
        <w:rPr>
          <w:noProof/>
          <w:lang w:eastAsia="ru-RU"/>
        </w:rPr>
        <w:lastRenderedPageBreak/>
        <w:pict>
          <v:shape id="_x0000_i1037" type="#_x0000_t75" style="width:456pt;height:223pt;visibility:visible">
            <v:imagedata r:id="rId25" o:title=""/>
          </v:shape>
        </w:pict>
      </w:r>
      <w:r w:rsidR="00B16B87">
        <w:tab/>
      </w:r>
    </w:p>
    <w:p w:rsidR="00B16B87" w:rsidRDefault="0054425C" w:rsidP="0054425C">
      <w:pPr>
        <w:spacing w:after="120" w:line="360" w:lineRule="auto"/>
        <w:jc w:val="center"/>
      </w:pPr>
      <w:r>
        <w:t xml:space="preserve">Рис. </w:t>
      </w:r>
      <w:r w:rsidR="00B16B87">
        <w:t xml:space="preserve"> Список электронных документов</w:t>
      </w:r>
    </w:p>
    <w:p w:rsidR="00B16B87" w:rsidRDefault="00B16B87" w:rsidP="00DF20E8">
      <w:pPr>
        <w:spacing w:after="120" w:line="360" w:lineRule="auto"/>
        <w:jc w:val="both"/>
      </w:pPr>
      <w:r>
        <w:t>После выполнения индексации ЭД в</w:t>
      </w:r>
      <w:r w:rsidRPr="00441C77">
        <w:t xml:space="preserve"> </w:t>
      </w:r>
      <w:r>
        <w:t xml:space="preserve">случае возникновения нештатных </w:t>
      </w:r>
      <w:r w:rsidR="00B22A5A">
        <w:t>ситуаций значение</w:t>
      </w:r>
      <w:r>
        <w:t xml:space="preserve"> </w:t>
      </w:r>
      <w:r w:rsidRPr="00B06F21">
        <w:t xml:space="preserve">колонки </w:t>
      </w:r>
      <w:r w:rsidR="00B22A5A">
        <w:rPr>
          <w:b/>
        </w:rPr>
        <w:t>Индексация может</w:t>
      </w:r>
      <w:r w:rsidRPr="00441C77">
        <w:t xml:space="preserve"> принимать следующие значения</w:t>
      </w:r>
      <w:r>
        <w:t>: 1001, 1002, 1003, 1004.</w:t>
      </w:r>
    </w:p>
    <w:p w:rsidR="00B16B87" w:rsidRDefault="00B16B87" w:rsidP="00DF20E8">
      <w:pPr>
        <w:spacing w:after="120" w:line="360" w:lineRule="auto"/>
        <w:jc w:val="both"/>
      </w:pPr>
      <w:r w:rsidRPr="00944A12">
        <w:rPr>
          <w:color w:val="FF0000"/>
        </w:rPr>
        <w:t>1001</w:t>
      </w:r>
      <w:r>
        <w:t xml:space="preserve"> - Ошибка возникает в случае, если файл с электронным документом не может быть открыт или найден.</w:t>
      </w:r>
    </w:p>
    <w:p w:rsidR="00B16B87" w:rsidRDefault="00B16B87" w:rsidP="00DF20E8">
      <w:pPr>
        <w:spacing w:after="120" w:line="360" w:lineRule="auto"/>
        <w:jc w:val="both"/>
      </w:pPr>
      <w:r w:rsidRPr="00944A12">
        <w:rPr>
          <w:color w:val="FF0000"/>
        </w:rPr>
        <w:t>1002</w:t>
      </w:r>
      <w:r>
        <w:t xml:space="preserve"> - Ошибка возникает при неудавшейся попытке создать временный файл, используемый при перезаписи файла из </w:t>
      </w:r>
      <w:r w:rsidR="00B22A5A">
        <w:t>БД на</w:t>
      </w:r>
      <w:r>
        <w:t xml:space="preserve"> диск.</w:t>
      </w:r>
    </w:p>
    <w:p w:rsidR="00B16B87" w:rsidRDefault="00B16B87" w:rsidP="00DF20E8">
      <w:pPr>
        <w:spacing w:after="120" w:line="360" w:lineRule="auto"/>
        <w:jc w:val="both"/>
      </w:pPr>
      <w:r w:rsidRPr="00944A12">
        <w:rPr>
          <w:color w:val="FF0000"/>
        </w:rPr>
        <w:t>1003</w:t>
      </w:r>
      <w:r>
        <w:t xml:space="preserve"> - Ошибка </w:t>
      </w:r>
      <w:r w:rsidR="00B22A5A">
        <w:t>возникает при</w:t>
      </w:r>
      <w:r>
        <w:t xml:space="preserve"> невозможности занесения информации в индексный файл в БД. </w:t>
      </w:r>
    </w:p>
    <w:p w:rsidR="00B16B87" w:rsidRDefault="00B16B87" w:rsidP="00DF20E8">
      <w:pPr>
        <w:spacing w:after="120" w:line="360" w:lineRule="auto"/>
        <w:jc w:val="both"/>
      </w:pPr>
      <w:r w:rsidRPr="00944A12">
        <w:rPr>
          <w:color w:val="FF0000"/>
        </w:rPr>
        <w:t>1004</w:t>
      </w:r>
      <w:r>
        <w:t xml:space="preserve"> - Общая ошибка, которая может возникнуть при обработке документа фильтром или в случае, если фильтр не будет найден. </w:t>
      </w:r>
    </w:p>
    <w:p w:rsidR="00B16B87" w:rsidRDefault="00B16B87" w:rsidP="00DF20E8">
      <w:pPr>
        <w:spacing w:after="120" w:line="360" w:lineRule="auto"/>
        <w:jc w:val="both"/>
      </w:pPr>
      <w:r>
        <w:t xml:space="preserve">Если все прошло нормально, в колонке Индексация будет выдано </w:t>
      </w:r>
      <w:r w:rsidRPr="00B06F21">
        <w:rPr>
          <w:b/>
        </w:rPr>
        <w:t>"Индексирован".</w:t>
      </w:r>
    </w:p>
    <w:p w:rsidR="00B16B87" w:rsidRPr="00B06F21" w:rsidRDefault="00B16B87" w:rsidP="00DF20E8">
      <w:pPr>
        <w:spacing w:after="120" w:line="360" w:lineRule="auto"/>
      </w:pPr>
      <w:r>
        <w:t xml:space="preserve">При нажатии на команду </w:t>
      </w:r>
      <w:r w:rsidRPr="00D82EC0">
        <w:rPr>
          <w:b/>
        </w:rPr>
        <w:t>"С"</w:t>
      </w:r>
      <w:r>
        <w:t xml:space="preserve"> -свойство, на экран выдается подробная информация об ЭД.</w:t>
      </w:r>
    </w:p>
    <w:p w:rsidR="00B16B87" w:rsidRPr="002A45EE" w:rsidRDefault="005D2DAD" w:rsidP="00EA5D3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360" w:lineRule="auto"/>
        <w:ind w:left="142" w:right="282"/>
        <w:rPr>
          <w:lang w:val="en-US"/>
        </w:rPr>
      </w:pPr>
      <w:r>
        <w:rPr>
          <w:noProof/>
          <w:lang w:eastAsia="ru-RU"/>
        </w:rPr>
        <w:lastRenderedPageBreak/>
        <w:pict>
          <v:shape id="_x0000_i1038" type="#_x0000_t75" style="width:440.5pt;height:215.5pt;visibility:visible">
            <v:imagedata r:id="rId26" o:title=""/>
          </v:shape>
        </w:pict>
      </w:r>
    </w:p>
    <w:p w:rsidR="00B16B87" w:rsidRDefault="00B16B87" w:rsidP="00DF20E8">
      <w:pPr>
        <w:pStyle w:val="ae"/>
        <w:spacing w:after="120" w:line="360" w:lineRule="auto"/>
        <w:jc w:val="center"/>
      </w:pPr>
      <w:r>
        <w:t>Рис. Детальная информация об ЭД</w:t>
      </w:r>
    </w:p>
    <w:p w:rsidR="00B16B87" w:rsidRDefault="00B16B87" w:rsidP="00DF20E8">
      <w:pPr>
        <w:pStyle w:val="ae"/>
        <w:spacing w:after="120" w:line="360" w:lineRule="auto"/>
        <w:jc w:val="both"/>
      </w:pPr>
      <w:r>
        <w:t xml:space="preserve">Если будет использоваться команда по перемещению хранения ЭД, то на папку, в/из которой перемещаются </w:t>
      </w:r>
      <w:r w:rsidR="00B22A5A">
        <w:t>ЭД, требуется</w:t>
      </w:r>
      <w:r>
        <w:t xml:space="preserve"> </w:t>
      </w:r>
      <w:r w:rsidR="00B22A5A">
        <w:t>дать полный</w:t>
      </w:r>
      <w:r>
        <w:t xml:space="preserve"> доступ пользователю, под которым работает приложение.</w:t>
      </w:r>
    </w:p>
    <w:p w:rsidR="00B16B87" w:rsidRDefault="00B16B87" w:rsidP="00DF20E8">
      <w:pPr>
        <w:spacing w:after="120" w:line="360" w:lineRule="auto"/>
      </w:pPr>
    </w:p>
    <w:p w:rsidR="00B16B87" w:rsidRPr="00D224F6" w:rsidRDefault="00B16B87" w:rsidP="00DF20E8">
      <w:pPr>
        <w:pStyle w:val="2"/>
        <w:spacing w:before="0" w:after="120" w:line="360" w:lineRule="auto"/>
      </w:pPr>
      <w:bookmarkStart w:id="17" w:name="_Toc359843334"/>
      <w:bookmarkStart w:id="18" w:name="_Toc442178541"/>
      <w:r w:rsidRPr="00F6275D">
        <w:t xml:space="preserve">Загрузка электронных документов </w:t>
      </w:r>
      <w:r>
        <w:t>в систему</w:t>
      </w:r>
      <w:bookmarkEnd w:id="17"/>
      <w:bookmarkEnd w:id="18"/>
    </w:p>
    <w:p w:rsidR="00B16B87" w:rsidRPr="00DA7AC9" w:rsidRDefault="00B16B87" w:rsidP="00DF20E8">
      <w:pPr>
        <w:spacing w:after="120" w:line="360" w:lineRule="auto"/>
      </w:pPr>
      <w:r>
        <w:t xml:space="preserve">Загрузка ЭД </w:t>
      </w:r>
      <w:r w:rsidR="00B22A5A">
        <w:t>в систему</w:t>
      </w:r>
      <w:r>
        <w:t xml:space="preserve"> выполняется по одному документу.  </w:t>
      </w:r>
      <w:r w:rsidR="00DA7AC9">
        <w:t>Имя файла электронного ресурса не должно включать служебные символы: +, ~, %, #, @, №, ^ и др.</w:t>
      </w:r>
    </w:p>
    <w:p w:rsidR="00B16B87" w:rsidRDefault="005D2DAD" w:rsidP="00EA5D3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360" w:lineRule="auto"/>
        <w:ind w:right="140"/>
        <w:jc w:val="center"/>
        <w:rPr>
          <w:noProof/>
          <w:lang w:eastAsia="ru-RU"/>
        </w:rPr>
      </w:pPr>
      <w:r>
        <w:rPr>
          <w:noProof/>
          <w:lang w:eastAsia="ru-RU"/>
        </w:rPr>
        <w:pict>
          <v:shape id="Рисунок 14" o:spid="_x0000_i1039" type="#_x0000_t75" style="width:448.5pt;height:95pt;visibility:visible">
            <v:imagedata r:id="rId27" o:title=""/>
          </v:shape>
        </w:pict>
      </w:r>
    </w:p>
    <w:p w:rsidR="00B16B87" w:rsidRDefault="00B16B87" w:rsidP="00DF20E8">
      <w:pPr>
        <w:spacing w:after="120" w:line="360" w:lineRule="auto"/>
        <w:jc w:val="center"/>
      </w:pPr>
      <w:r>
        <w:t>Рис. Загрузка ЭД</w:t>
      </w:r>
    </w:p>
    <w:p w:rsidR="00B16B87" w:rsidRDefault="00B16B87" w:rsidP="00DF20E8">
      <w:pPr>
        <w:spacing w:after="120" w:line="360" w:lineRule="auto"/>
        <w:jc w:val="both"/>
      </w:pPr>
      <w:r>
        <w:t>После загрузки документа можно сразу выполнять загрузку другого документа.  Для выбора ЭД, который надо загрузить, нажимается кнопка "</w:t>
      </w:r>
      <w:r w:rsidRPr="00B32085">
        <w:rPr>
          <w:b/>
        </w:rPr>
        <w:t>Загрузить</w:t>
      </w:r>
      <w:r>
        <w:t xml:space="preserve">". В появившемся окне выбирается ЭД, который следует загрузить.  После загрузки на экране появится имя загруженного файла. Каталог, в который загружаются ЭД, указывается в файле </w:t>
      </w:r>
      <w:r w:rsidRPr="007B4233">
        <w:rPr>
          <w:b/>
          <w:lang w:val="en-US"/>
        </w:rPr>
        <w:t>Mega</w:t>
      </w:r>
      <w:r w:rsidRPr="007B4233">
        <w:rPr>
          <w:b/>
        </w:rPr>
        <w:t>Pro.config</w:t>
      </w:r>
      <w:r w:rsidRPr="00F84D8C">
        <w:t xml:space="preserve"> в </w:t>
      </w:r>
      <w:r>
        <w:t xml:space="preserve">параметре </w:t>
      </w:r>
      <w:r w:rsidRPr="007B4233">
        <w:rPr>
          <w:b/>
          <w:lang w:val="en-US"/>
        </w:rPr>
        <w:t>ersfolder</w:t>
      </w:r>
      <w:r w:rsidRPr="00F07D3A">
        <w:t xml:space="preserve"> (</w:t>
      </w:r>
      <w:r>
        <w:t>например,</w:t>
      </w:r>
      <w:r w:rsidRPr="00F07D3A">
        <w:t xml:space="preserve"> </w:t>
      </w:r>
      <w:r>
        <w:t>D</w:t>
      </w:r>
      <w:r w:rsidRPr="00F84D8C">
        <w:t>:\00\</w:t>
      </w:r>
      <w:r w:rsidRPr="00F84D8C">
        <w:rPr>
          <w:lang w:val="en-US"/>
        </w:rPr>
        <w:t>files</w:t>
      </w:r>
      <w:r>
        <w:t>).</w:t>
      </w:r>
      <w:r w:rsidRPr="00F84D8C">
        <w:t xml:space="preserve"> </w:t>
      </w:r>
      <w:r>
        <w:t xml:space="preserve"> </w:t>
      </w:r>
    </w:p>
    <w:p w:rsidR="00B16B87" w:rsidRPr="00F84D8C" w:rsidRDefault="00B16B87" w:rsidP="00DF20E8">
      <w:pPr>
        <w:spacing w:after="120" w:line="360" w:lineRule="auto"/>
      </w:pPr>
    </w:p>
    <w:p w:rsidR="00B16B87" w:rsidRPr="00F6275D" w:rsidRDefault="00B16B87" w:rsidP="00DF20E8">
      <w:pPr>
        <w:pStyle w:val="2"/>
        <w:spacing w:before="0" w:after="120" w:line="360" w:lineRule="auto"/>
      </w:pPr>
      <w:bookmarkStart w:id="19" w:name="_Toc359843335"/>
      <w:bookmarkStart w:id="20" w:name="_Toc442178542"/>
      <w:r w:rsidRPr="00F6275D">
        <w:lastRenderedPageBreak/>
        <w:t>Привязка электронных документов к библиографическим записям</w:t>
      </w:r>
      <w:bookmarkEnd w:id="19"/>
      <w:bookmarkEnd w:id="20"/>
    </w:p>
    <w:p w:rsidR="00B16B87" w:rsidRDefault="005D2DAD" w:rsidP="00EA5D3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360" w:lineRule="auto"/>
        <w:ind w:left="142" w:right="140"/>
        <w:jc w:val="center"/>
        <w:rPr>
          <w:noProof/>
          <w:lang w:eastAsia="ru-RU"/>
        </w:rPr>
      </w:pPr>
      <w:r>
        <w:rPr>
          <w:noProof/>
          <w:lang w:eastAsia="ru-RU"/>
        </w:rPr>
        <w:pict>
          <v:shape id="Рисунок 15" o:spid="_x0000_i1040" type="#_x0000_t75" style="width:443pt;height:206.5pt;visibility:visible">
            <v:imagedata r:id="rId28" o:title=""/>
          </v:shape>
        </w:pict>
      </w:r>
    </w:p>
    <w:p w:rsidR="00B16B87" w:rsidRDefault="00B16B87" w:rsidP="00DF20E8">
      <w:pPr>
        <w:spacing w:after="120" w:line="360" w:lineRule="auto"/>
        <w:jc w:val="center"/>
      </w:pPr>
      <w:r>
        <w:t>Рис. Список ЭД без библиографических записей</w:t>
      </w:r>
    </w:p>
    <w:p w:rsidR="00B16B87" w:rsidRDefault="00B16B87" w:rsidP="00DF20E8">
      <w:pPr>
        <w:spacing w:after="120" w:line="360" w:lineRule="auto"/>
        <w:jc w:val="both"/>
      </w:pPr>
      <w:r>
        <w:t>При входе в этот режим выдается список электронных документов, не имеющих библиографических записей. Список включает следующие колонки: Имя электронного документа, Тип, Размер, Дата включения в систему, F-местонахождения, Команды.</w:t>
      </w:r>
    </w:p>
    <w:p w:rsidR="00B16B87" w:rsidRPr="007504CA" w:rsidRDefault="00B16B87" w:rsidP="00DF20E8">
      <w:pPr>
        <w:spacing w:after="120" w:line="360" w:lineRule="auto"/>
        <w:jc w:val="both"/>
      </w:pPr>
    </w:p>
    <w:p w:rsidR="00B16B87" w:rsidRDefault="00B16B87" w:rsidP="00DF20E8">
      <w:pPr>
        <w:pStyle w:val="3"/>
        <w:spacing w:before="0" w:after="120" w:line="360" w:lineRule="auto"/>
      </w:pPr>
      <w:bookmarkStart w:id="21" w:name="_Toc359843336"/>
      <w:bookmarkStart w:id="22" w:name="_Toc442178543"/>
      <w:r>
        <w:t>Команды</w:t>
      </w:r>
      <w:bookmarkEnd w:id="21"/>
      <w:bookmarkEnd w:id="22"/>
    </w:p>
    <w:p w:rsidR="00B16B87" w:rsidRDefault="00B16B87" w:rsidP="00DF20E8">
      <w:pPr>
        <w:spacing w:after="120" w:line="360" w:lineRule="auto"/>
        <w:ind w:firstLine="720"/>
      </w:pPr>
      <w:r>
        <w:t>При нажатии на иконку с буквой "</w:t>
      </w:r>
      <w:r w:rsidRPr="00367F7F">
        <w:rPr>
          <w:b/>
        </w:rPr>
        <w:t>Н</w:t>
      </w:r>
      <w:r>
        <w:t>" - создать новое библиографическое описание (БО)</w:t>
      </w:r>
    </w:p>
    <w:p w:rsidR="00B16B87" w:rsidRDefault="00B16B87" w:rsidP="00DF20E8">
      <w:pPr>
        <w:spacing w:after="120" w:line="360" w:lineRule="auto"/>
        <w:ind w:firstLine="720"/>
      </w:pPr>
      <w:r>
        <w:t>При нажатии на иконку с буквой "</w:t>
      </w:r>
      <w:r w:rsidRPr="00367F7F">
        <w:rPr>
          <w:b/>
        </w:rPr>
        <w:t>П</w:t>
      </w:r>
      <w:r>
        <w:t>" выполняется просмотр ЭД.</w:t>
      </w:r>
    </w:p>
    <w:p w:rsidR="00B16B87" w:rsidRDefault="00B16B87" w:rsidP="00DF20E8">
      <w:pPr>
        <w:spacing w:after="120" w:line="360" w:lineRule="auto"/>
        <w:ind w:firstLine="720"/>
      </w:pPr>
      <w:r>
        <w:t>При нажатии на иконку с буквой "</w:t>
      </w:r>
      <w:r w:rsidRPr="00367F7F">
        <w:rPr>
          <w:b/>
        </w:rPr>
        <w:t>У</w:t>
      </w:r>
      <w:r>
        <w:t>" выполняется операция удаления ЭД.</w:t>
      </w:r>
    </w:p>
    <w:p w:rsidR="00B16B87" w:rsidRDefault="00B16B87" w:rsidP="00DF20E8">
      <w:pPr>
        <w:spacing w:after="120" w:line="360" w:lineRule="auto"/>
        <w:ind w:firstLine="720"/>
      </w:pPr>
      <w:r>
        <w:t>При нажатии на иконку с буквой "</w:t>
      </w:r>
      <w:r w:rsidRPr="00367F7F">
        <w:rPr>
          <w:b/>
        </w:rPr>
        <w:t>С</w:t>
      </w:r>
      <w:r>
        <w:t>"  осуществляется привязка ЭД к существующему БО.</w:t>
      </w:r>
    </w:p>
    <w:p w:rsidR="00B16B87" w:rsidRPr="00367F7F" w:rsidRDefault="00B16B87" w:rsidP="00DF20E8">
      <w:pPr>
        <w:spacing w:after="120" w:line="360" w:lineRule="auto"/>
        <w:rPr>
          <w:u w:val="single"/>
        </w:rPr>
      </w:pPr>
      <w:r w:rsidRPr="00367F7F">
        <w:rPr>
          <w:u w:val="single"/>
        </w:rPr>
        <w:t>Иконка "</w:t>
      </w:r>
      <w:r w:rsidRPr="00B32085">
        <w:rPr>
          <w:b/>
          <w:u w:val="single"/>
        </w:rPr>
        <w:t>Н</w:t>
      </w:r>
      <w:r w:rsidRPr="00367F7F">
        <w:rPr>
          <w:u w:val="single"/>
        </w:rPr>
        <w:t>"</w:t>
      </w:r>
    </w:p>
    <w:p w:rsidR="00B16B87" w:rsidRDefault="00B16B87" w:rsidP="00EA5D3F">
      <w:pPr>
        <w:spacing w:after="120" w:line="360" w:lineRule="auto"/>
        <w:jc w:val="both"/>
      </w:pPr>
      <w:r>
        <w:t>При нажатии на иконку с буквой "</w:t>
      </w:r>
      <w:r w:rsidRPr="00943BF2">
        <w:rPr>
          <w:b/>
        </w:rPr>
        <w:t>Н</w:t>
      </w:r>
      <w:r>
        <w:t xml:space="preserve">" - создать новое библиографическое описание (БО) - на экран выдается форма для заполнения.  После ввода данных требуется выполнить операцию </w:t>
      </w:r>
      <w:r w:rsidRPr="00B32085">
        <w:rPr>
          <w:b/>
        </w:rPr>
        <w:t>Сохранить</w:t>
      </w:r>
      <w:r>
        <w:t xml:space="preserve">. </w:t>
      </w:r>
    </w:p>
    <w:p w:rsidR="00B16B87" w:rsidRDefault="00B16B87" w:rsidP="00DF20E8">
      <w:pPr>
        <w:spacing w:after="120" w:line="360" w:lineRule="auto"/>
      </w:pPr>
    </w:p>
    <w:p w:rsidR="00B16B87" w:rsidRDefault="005D2DAD" w:rsidP="00EA5D3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360" w:lineRule="auto"/>
        <w:ind w:left="284" w:right="140"/>
      </w:pPr>
      <w:r>
        <w:rPr>
          <w:noProof/>
          <w:lang w:eastAsia="ru-RU"/>
        </w:rPr>
        <w:lastRenderedPageBreak/>
        <w:pict>
          <v:shape id="_x0000_i1041" type="#_x0000_t75" style="width:444pt;height:189.5pt;visibility:visible">
            <v:imagedata r:id="rId29" o:title=""/>
          </v:shape>
        </w:pict>
      </w:r>
    </w:p>
    <w:p w:rsidR="00B16B87" w:rsidRDefault="00B16B87" w:rsidP="00DF20E8">
      <w:pPr>
        <w:spacing w:after="120" w:line="360" w:lineRule="auto"/>
        <w:jc w:val="center"/>
      </w:pPr>
      <w:r>
        <w:t>Рис. Форма для создания библиографического описания</w:t>
      </w:r>
    </w:p>
    <w:p w:rsidR="00B16B87" w:rsidRDefault="00B16B87" w:rsidP="00DF20E8">
      <w:pPr>
        <w:spacing w:after="120" w:line="360" w:lineRule="auto"/>
        <w:jc w:val="both"/>
      </w:pPr>
      <w:r>
        <w:t xml:space="preserve">В выданной </w:t>
      </w:r>
      <w:r w:rsidR="00B22A5A">
        <w:t>регистрационной форме</w:t>
      </w:r>
      <w:r>
        <w:t xml:space="preserve"> заносится первичная библиографическая информация об электронном документе. После сохранения библиографическая запись становится доступной в электронном каталоге, где может быть произведена дальнейшая обработка.</w:t>
      </w:r>
    </w:p>
    <w:p w:rsidR="00B16B87" w:rsidRDefault="00B16B87" w:rsidP="00DF20E8">
      <w:pPr>
        <w:spacing w:after="120" w:line="360" w:lineRule="auto"/>
        <w:jc w:val="both"/>
      </w:pPr>
      <w:r w:rsidRPr="00B917D3">
        <w:rPr>
          <w:b/>
          <w:color w:val="FF0000"/>
        </w:rPr>
        <w:t>Примечание.</w:t>
      </w:r>
      <w:r>
        <w:t xml:space="preserve"> В поле "Дата окончания действия лицензии" вводится дата окончания договора. После этой даты не предоставляется возможность </w:t>
      </w:r>
      <w:r w:rsidR="00064DA2">
        <w:t>просмотр</w:t>
      </w:r>
      <w:r w:rsidR="00F06734">
        <w:t>а</w:t>
      </w:r>
      <w:r>
        <w:t xml:space="preserve"> документов в электронном виде.</w:t>
      </w:r>
    </w:p>
    <w:p w:rsidR="00B16B87" w:rsidRPr="00367F7F" w:rsidRDefault="00B16B87" w:rsidP="00DF20E8">
      <w:pPr>
        <w:spacing w:after="120" w:line="360" w:lineRule="auto"/>
        <w:rPr>
          <w:u w:val="single"/>
        </w:rPr>
      </w:pPr>
      <w:r w:rsidRPr="00367F7F">
        <w:rPr>
          <w:u w:val="single"/>
        </w:rPr>
        <w:t>Иконка "</w:t>
      </w:r>
      <w:r w:rsidRPr="00943BF2">
        <w:rPr>
          <w:b/>
          <w:u w:val="single"/>
        </w:rPr>
        <w:t>С</w:t>
      </w:r>
      <w:r w:rsidRPr="00367F7F">
        <w:rPr>
          <w:u w:val="single"/>
        </w:rPr>
        <w:t>"</w:t>
      </w:r>
    </w:p>
    <w:p w:rsidR="00B16B87" w:rsidRDefault="00B16B87" w:rsidP="00DF20E8">
      <w:pPr>
        <w:spacing w:after="120" w:line="360" w:lineRule="auto"/>
      </w:pPr>
      <w:r>
        <w:t>При нажатии на иконку с буквой "</w:t>
      </w:r>
      <w:r w:rsidRPr="00943BF2">
        <w:rPr>
          <w:b/>
        </w:rPr>
        <w:t>С</w:t>
      </w:r>
      <w:r w:rsidR="00B22A5A">
        <w:t>» осуществляется</w:t>
      </w:r>
      <w:r>
        <w:t xml:space="preserve"> привязка ЭД к существующему БО.</w:t>
      </w:r>
    </w:p>
    <w:p w:rsidR="00B16B87" w:rsidRDefault="005D2DAD" w:rsidP="00DF2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360" w:lineRule="auto"/>
        <w:jc w:val="center"/>
      </w:pPr>
      <w:r>
        <w:rPr>
          <w:noProof/>
          <w:lang w:eastAsia="ru-RU"/>
        </w:rPr>
        <w:pict>
          <v:shape id="Рисунок 17" o:spid="_x0000_i1042" type="#_x0000_t75" style="width:462pt;height:245.5pt;visibility:visible">
            <v:imagedata r:id="rId30" o:title=""/>
          </v:shape>
        </w:pict>
      </w:r>
    </w:p>
    <w:p w:rsidR="00B16B87" w:rsidRDefault="00B16B87" w:rsidP="00DF20E8">
      <w:pPr>
        <w:spacing w:after="120" w:line="360" w:lineRule="auto"/>
        <w:jc w:val="center"/>
      </w:pPr>
      <w:r>
        <w:t>Рис. Поиск необходимого библиографического описания</w:t>
      </w:r>
    </w:p>
    <w:p w:rsidR="00B16B87" w:rsidRDefault="005D2DAD" w:rsidP="00DF20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36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lastRenderedPageBreak/>
        <w:pict>
          <v:shape id="Рисунок 18" o:spid="_x0000_i1043" type="#_x0000_t75" style="width:466.5pt;height:308.5pt;visibility:visible">
            <v:imagedata r:id="rId31" o:title=""/>
          </v:shape>
        </w:pict>
      </w:r>
    </w:p>
    <w:p w:rsidR="00B16B87" w:rsidRDefault="00B16B87" w:rsidP="00DF20E8">
      <w:pPr>
        <w:spacing w:after="120" w:line="360" w:lineRule="auto"/>
        <w:jc w:val="center"/>
      </w:pPr>
      <w:r>
        <w:t>Рис. Выдача библиографических описаний, удовлетворяющих запросу</w:t>
      </w:r>
    </w:p>
    <w:p w:rsidR="00B16B87" w:rsidRDefault="00B16B87" w:rsidP="00DF20E8">
      <w:pPr>
        <w:spacing w:after="120" w:line="360" w:lineRule="auto"/>
        <w:ind w:firstLine="708"/>
        <w:jc w:val="both"/>
      </w:pPr>
      <w:r>
        <w:t xml:space="preserve">В таблице, где выдаются результаты </w:t>
      </w:r>
      <w:r w:rsidR="00B22A5A">
        <w:t>поиска, в</w:t>
      </w:r>
      <w:r>
        <w:t xml:space="preserve"> колонке Команды при нажатии </w:t>
      </w:r>
      <w:r w:rsidR="00B22A5A">
        <w:t>иконки происходит</w:t>
      </w:r>
      <w:r>
        <w:t xml:space="preserve"> связывание выбранного ЭД с библиографическим описанием.</w:t>
      </w:r>
    </w:p>
    <w:p w:rsidR="00B16B87" w:rsidRPr="00367F7F" w:rsidRDefault="00B16B87" w:rsidP="00DF20E8">
      <w:pPr>
        <w:spacing w:after="120" w:line="360" w:lineRule="auto"/>
        <w:rPr>
          <w:u w:val="single"/>
        </w:rPr>
      </w:pPr>
      <w:r w:rsidRPr="00367F7F">
        <w:rPr>
          <w:u w:val="single"/>
        </w:rPr>
        <w:t>Иконка "</w:t>
      </w:r>
      <w:r w:rsidRPr="00943BF2">
        <w:rPr>
          <w:b/>
          <w:u w:val="single"/>
        </w:rPr>
        <w:t>П</w:t>
      </w:r>
      <w:r w:rsidRPr="00367F7F">
        <w:rPr>
          <w:u w:val="single"/>
        </w:rPr>
        <w:t>"</w:t>
      </w:r>
    </w:p>
    <w:p w:rsidR="00B16B87" w:rsidRDefault="00B16B87" w:rsidP="00EA5D3F">
      <w:pPr>
        <w:spacing w:after="120" w:line="360" w:lineRule="auto"/>
      </w:pPr>
      <w:r>
        <w:t>При нажатии на иконку с буквой "</w:t>
      </w:r>
      <w:r w:rsidRPr="00943BF2">
        <w:rPr>
          <w:b/>
        </w:rPr>
        <w:t>П</w:t>
      </w:r>
      <w:r>
        <w:t>" выполняется просмотр ЭД.</w:t>
      </w:r>
    </w:p>
    <w:p w:rsidR="00B16B87" w:rsidRPr="00367F7F" w:rsidRDefault="00B16B87" w:rsidP="00DF20E8">
      <w:pPr>
        <w:spacing w:after="120" w:line="360" w:lineRule="auto"/>
        <w:rPr>
          <w:u w:val="single"/>
        </w:rPr>
      </w:pPr>
      <w:r w:rsidRPr="00367F7F">
        <w:rPr>
          <w:u w:val="single"/>
        </w:rPr>
        <w:t>Иконка "</w:t>
      </w:r>
      <w:r w:rsidRPr="00943BF2">
        <w:rPr>
          <w:b/>
          <w:u w:val="single"/>
        </w:rPr>
        <w:t>У</w:t>
      </w:r>
      <w:r w:rsidRPr="00367F7F">
        <w:rPr>
          <w:u w:val="single"/>
        </w:rPr>
        <w:t>"</w:t>
      </w:r>
    </w:p>
    <w:p w:rsidR="00B16B87" w:rsidRDefault="00B16B87" w:rsidP="00EA5D3F">
      <w:pPr>
        <w:spacing w:after="120" w:line="360" w:lineRule="auto"/>
      </w:pPr>
      <w:r>
        <w:t xml:space="preserve"> При нажатии на иконку с буквой "</w:t>
      </w:r>
      <w:r w:rsidRPr="00943BF2">
        <w:rPr>
          <w:b/>
        </w:rPr>
        <w:t>У</w:t>
      </w:r>
      <w:r>
        <w:t>" выполняется операция удаления ЭД.</w:t>
      </w:r>
    </w:p>
    <w:p w:rsidR="00B16B87" w:rsidRDefault="00B16B87" w:rsidP="00DF20E8">
      <w:pPr>
        <w:pStyle w:val="1"/>
        <w:spacing w:before="0" w:after="120" w:line="360" w:lineRule="auto"/>
      </w:pPr>
      <w:bookmarkStart w:id="23" w:name="_Toc359843337"/>
      <w:bookmarkStart w:id="24" w:name="_Toc442178544"/>
      <w:r w:rsidRPr="00D10178">
        <w:t>Настройк</w:t>
      </w:r>
      <w:r>
        <w:t>и</w:t>
      </w:r>
      <w:bookmarkEnd w:id="23"/>
      <w:bookmarkEnd w:id="24"/>
    </w:p>
    <w:p w:rsidR="00B16B87" w:rsidRDefault="00B16B87" w:rsidP="000A2BEC">
      <w:pPr>
        <w:spacing w:after="120" w:line="360" w:lineRule="auto"/>
      </w:pPr>
      <w:r>
        <w:t>Горизонтальное ме</w:t>
      </w:r>
      <w:r w:rsidRPr="006C1A5E">
        <w:t>н</w:t>
      </w:r>
      <w:r>
        <w:t xml:space="preserve">ю "Настройки" включает следующие </w:t>
      </w:r>
      <w:r w:rsidR="00F54B29">
        <w:t>команды (</w:t>
      </w:r>
      <w:r>
        <w:t>режимы</w:t>
      </w:r>
      <w:r w:rsidR="00F54B29">
        <w:t>)</w:t>
      </w:r>
      <w:r>
        <w:t>:</w:t>
      </w:r>
    </w:p>
    <w:p w:rsidR="00B16B87" w:rsidRDefault="00B16B87" w:rsidP="000A2BEC">
      <w:pPr>
        <w:numPr>
          <w:ilvl w:val="0"/>
          <w:numId w:val="13"/>
        </w:numPr>
        <w:spacing w:after="120" w:line="360" w:lineRule="auto"/>
        <w:ind w:left="0" w:firstLine="284"/>
      </w:pPr>
      <w:r>
        <w:t>Пользователи системы</w:t>
      </w:r>
    </w:p>
    <w:p w:rsidR="00B16B87" w:rsidRDefault="00B16B87" w:rsidP="000A2BEC">
      <w:pPr>
        <w:numPr>
          <w:ilvl w:val="0"/>
          <w:numId w:val="13"/>
        </w:numPr>
        <w:spacing w:after="120" w:line="360" w:lineRule="auto"/>
        <w:ind w:left="0" w:firstLine="284"/>
      </w:pPr>
      <w:r>
        <w:t>Параметры системы</w:t>
      </w:r>
    </w:p>
    <w:p w:rsidR="00B16B87" w:rsidRDefault="00B16B87" w:rsidP="000A2BEC">
      <w:pPr>
        <w:numPr>
          <w:ilvl w:val="0"/>
          <w:numId w:val="13"/>
        </w:numPr>
        <w:spacing w:after="120" w:line="360" w:lineRule="auto"/>
        <w:ind w:left="0" w:firstLine="284"/>
      </w:pPr>
      <w:r>
        <w:t>Фильтры словарей</w:t>
      </w:r>
    </w:p>
    <w:p w:rsidR="00B16B87" w:rsidRDefault="00B16B87" w:rsidP="000A2BEC">
      <w:pPr>
        <w:numPr>
          <w:ilvl w:val="0"/>
          <w:numId w:val="13"/>
        </w:numPr>
        <w:spacing w:after="120" w:line="360" w:lineRule="auto"/>
        <w:ind w:left="0" w:firstLine="284"/>
      </w:pPr>
      <w:r>
        <w:t>Подразделения</w:t>
      </w:r>
    </w:p>
    <w:p w:rsidR="00B16B87" w:rsidRPr="0083442C" w:rsidRDefault="00B16B87" w:rsidP="000A2BEC">
      <w:pPr>
        <w:numPr>
          <w:ilvl w:val="0"/>
          <w:numId w:val="13"/>
        </w:numPr>
        <w:spacing w:after="120" w:line="360" w:lineRule="auto"/>
        <w:ind w:left="0" w:firstLine="284"/>
        <w:rPr>
          <w:lang w:val="en-US"/>
        </w:rPr>
      </w:pPr>
      <w:r>
        <w:t>Поддержка RFID</w:t>
      </w:r>
    </w:p>
    <w:p w:rsidR="0083442C" w:rsidRPr="006C1A5E" w:rsidRDefault="0083442C" w:rsidP="000A2BEC">
      <w:pPr>
        <w:numPr>
          <w:ilvl w:val="0"/>
          <w:numId w:val="13"/>
        </w:numPr>
        <w:spacing w:after="120" w:line="360" w:lineRule="auto"/>
        <w:ind w:left="0" w:firstLine="284"/>
        <w:rPr>
          <w:lang w:val="en-US"/>
        </w:rPr>
      </w:pPr>
      <w:r>
        <w:t>Незначащие символы</w:t>
      </w:r>
    </w:p>
    <w:p w:rsidR="00576C9C" w:rsidRDefault="005D2DAD" w:rsidP="00576C9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360" w:lineRule="auto"/>
        <w:jc w:val="center"/>
      </w:pPr>
      <w:r>
        <w:lastRenderedPageBreak/>
        <w:pict>
          <v:shape id="_x0000_i1044" type="#_x0000_t75" style="width:468pt;height:238.5pt">
            <v:imagedata r:id="rId32" o:title=""/>
          </v:shape>
        </w:pict>
      </w:r>
    </w:p>
    <w:p w:rsidR="00B16B87" w:rsidRDefault="00B16B87" w:rsidP="00DF20E8">
      <w:pPr>
        <w:spacing w:after="120" w:line="360" w:lineRule="auto"/>
        <w:jc w:val="center"/>
      </w:pPr>
      <w:r>
        <w:t>Рис. Меню Настройки</w:t>
      </w:r>
    </w:p>
    <w:p w:rsidR="00F54B29" w:rsidRDefault="00F54B29" w:rsidP="00DF20E8">
      <w:pPr>
        <w:pStyle w:val="2"/>
        <w:spacing w:before="0" w:after="120" w:line="360" w:lineRule="auto"/>
      </w:pPr>
      <w:bookmarkStart w:id="25" w:name="_Toc359843338"/>
      <w:bookmarkStart w:id="26" w:name="_Toc442178545"/>
      <w:r>
        <w:t>Пользователи системы</w:t>
      </w:r>
      <w:bookmarkEnd w:id="26"/>
    </w:p>
    <w:p w:rsidR="00B16B87" w:rsidRDefault="00B16B87" w:rsidP="00F54B29">
      <w:pPr>
        <w:pStyle w:val="3"/>
      </w:pPr>
      <w:bookmarkStart w:id="27" w:name="_Toc442178546"/>
      <w:r w:rsidRPr="00F717CC">
        <w:t>Создание учетных записей пользователей</w:t>
      </w:r>
      <w:bookmarkEnd w:id="25"/>
      <w:bookmarkEnd w:id="27"/>
    </w:p>
    <w:p w:rsidR="00B16B87" w:rsidRPr="009C7796" w:rsidRDefault="00B16B87" w:rsidP="00DF20E8">
      <w:pPr>
        <w:spacing w:after="120" w:line="360" w:lineRule="auto"/>
        <w:jc w:val="both"/>
      </w:pPr>
      <w:r w:rsidRPr="009C7796">
        <w:t>Создание учетных записей пользовател</w:t>
      </w:r>
      <w:r>
        <w:t xml:space="preserve">ей выполняется в меню </w:t>
      </w:r>
      <w:r w:rsidRPr="00B32085">
        <w:rPr>
          <w:b/>
        </w:rPr>
        <w:t>Настройки</w:t>
      </w:r>
      <w:r>
        <w:t xml:space="preserve"> (Рис. Создание учетных записей </w:t>
      </w:r>
      <w:r w:rsidR="00B22A5A">
        <w:t>пользователя) в</w:t>
      </w:r>
      <w:r>
        <w:t xml:space="preserve"> режиме </w:t>
      </w:r>
      <w:r w:rsidRPr="006C1A5E">
        <w:rPr>
          <w:b/>
        </w:rPr>
        <w:t>Пользователи системы</w:t>
      </w:r>
      <w:r>
        <w:t xml:space="preserve">.  Выдается таблица из 5 колонок: списковый номер, логин, номер читательского билета, доступные модули и функции, команды. </w:t>
      </w:r>
    </w:p>
    <w:p w:rsidR="00B16B87" w:rsidRDefault="005D2DAD" w:rsidP="00EA5D3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360" w:lineRule="auto"/>
        <w:ind w:left="142" w:right="282"/>
      </w:pPr>
      <w:r>
        <w:rPr>
          <w:noProof/>
          <w:lang w:eastAsia="ru-RU"/>
        </w:rPr>
        <w:pict>
          <v:shape id="Рисунок 20" o:spid="_x0000_i1045" type="#_x0000_t75" style="width:443.5pt;height:79pt;visibility:visible">
            <v:imagedata r:id="rId33" o:title=""/>
          </v:shape>
        </w:pict>
      </w:r>
    </w:p>
    <w:p w:rsidR="00B16B87" w:rsidRDefault="00B16B87" w:rsidP="00DF20E8">
      <w:pPr>
        <w:spacing w:after="120" w:line="360" w:lineRule="auto"/>
        <w:jc w:val="center"/>
      </w:pPr>
      <w:r>
        <w:t>Рис. Создание учетных записей пользователя</w:t>
      </w:r>
    </w:p>
    <w:p w:rsidR="00B16B87" w:rsidRDefault="00B16B87" w:rsidP="00DF20E8">
      <w:pPr>
        <w:spacing w:after="120" w:line="360" w:lineRule="auto"/>
        <w:jc w:val="both"/>
      </w:pPr>
      <w:r>
        <w:t xml:space="preserve">При нажатии кнопки </w:t>
      </w:r>
      <w:r w:rsidRPr="00B32085">
        <w:rPr>
          <w:b/>
        </w:rPr>
        <w:t>Создать учетную запись пользователя</w:t>
      </w:r>
      <w:r>
        <w:t xml:space="preserve"> появляется регистрационная форма.   </w:t>
      </w:r>
    </w:p>
    <w:p w:rsidR="00B16B87" w:rsidRDefault="005D2DAD" w:rsidP="00DF20E8">
      <w:pPr>
        <w:spacing w:after="120" w:line="360" w:lineRule="auto"/>
        <w:jc w:val="center"/>
      </w:pPr>
      <w:r>
        <w:rPr>
          <w:noProof/>
          <w:lang w:eastAsia="ru-RU"/>
        </w:rPr>
        <w:pict>
          <v:shape id="Рисунок 21" o:spid="_x0000_i1046" type="#_x0000_t75" style="width:233.5pt;height:2in;visibility:visible">
            <v:imagedata r:id="rId34" o:title=""/>
          </v:shape>
        </w:pict>
      </w:r>
    </w:p>
    <w:p w:rsidR="00B16B87" w:rsidRDefault="00B16B87" w:rsidP="00DF20E8">
      <w:pPr>
        <w:spacing w:after="120" w:line="360" w:lineRule="auto"/>
        <w:jc w:val="center"/>
      </w:pPr>
      <w:r>
        <w:t>Рис. Ввод информации о пользователе</w:t>
      </w:r>
    </w:p>
    <w:p w:rsidR="00B16B87" w:rsidRPr="00064DA2" w:rsidRDefault="00B16B87" w:rsidP="00064DA2">
      <w:pPr>
        <w:spacing w:after="0" w:line="360" w:lineRule="auto"/>
        <w:jc w:val="both"/>
      </w:pPr>
      <w:r>
        <w:lastRenderedPageBreak/>
        <w:t xml:space="preserve">Для ввода логина и пароля пользователя (обязательные поля) </w:t>
      </w:r>
      <w:r w:rsidR="00B22A5A">
        <w:t>также следует</w:t>
      </w:r>
      <w:r>
        <w:t xml:space="preserve"> ввести номер читательского билета для входа в модуль «Электронная библиотека» без дополнительной авторизации. После создания учетной записи пользователя требуется определить модули и функции, доступные этому пользователю, сделав отметку около модулей и функций. </w:t>
      </w:r>
    </w:p>
    <w:p w:rsidR="00064DA2" w:rsidRPr="00064DA2" w:rsidRDefault="00B22A5A" w:rsidP="00064DA2">
      <w:pPr>
        <w:spacing w:line="360" w:lineRule="auto"/>
        <w:jc w:val="both"/>
      </w:pPr>
      <w:r>
        <w:t>Для того</w:t>
      </w:r>
      <w:r w:rsidR="00064DA2">
        <w:t xml:space="preserve">, чтобы пользователю были доступны только отчеты в модуле Книгообеспеченность, следует создать учетную запись пользователя </w:t>
      </w:r>
      <w:r>
        <w:t>и поставить</w:t>
      </w:r>
      <w:r w:rsidR="00064DA2">
        <w:t xml:space="preserve"> </w:t>
      </w:r>
      <w:r>
        <w:t>отметку около</w:t>
      </w:r>
      <w:r w:rsidR="00064DA2">
        <w:t xml:space="preserve"> параметра "Отчеты модуля "Книгообеспеченность". </w:t>
      </w:r>
      <w:r w:rsidR="00064DA2" w:rsidRPr="00064DA2">
        <w:t xml:space="preserve"> </w:t>
      </w:r>
      <w:r w:rsidR="00064DA2">
        <w:t xml:space="preserve">А </w:t>
      </w:r>
      <w:r>
        <w:t>отметку непосредственно</w:t>
      </w:r>
      <w:r w:rsidR="00064DA2">
        <w:t xml:space="preserve"> модуля "Книгообеспеченность" делать не надо.    </w:t>
      </w:r>
      <w:r w:rsidR="00064DA2" w:rsidRPr="00064DA2">
        <w:t>По этой уче</w:t>
      </w:r>
      <w:r w:rsidR="00064DA2">
        <w:t>т</w:t>
      </w:r>
      <w:r w:rsidR="00064DA2" w:rsidRPr="00064DA2">
        <w:t xml:space="preserve">ной записи </w:t>
      </w:r>
      <w:r w:rsidRPr="00064DA2">
        <w:t xml:space="preserve">преподаватели </w:t>
      </w:r>
      <w:r>
        <w:t>или уполномоченные</w:t>
      </w:r>
      <w:r w:rsidR="00064DA2">
        <w:t xml:space="preserve"> лица </w:t>
      </w:r>
      <w:r w:rsidR="00064DA2" w:rsidRPr="00064DA2">
        <w:t xml:space="preserve">могут получать </w:t>
      </w:r>
      <w:r w:rsidR="00064DA2">
        <w:t>сведения, связанные с обеспечением учебного процесса литературой.</w:t>
      </w:r>
    </w:p>
    <w:p w:rsidR="00B16B87" w:rsidRPr="00E9771E" w:rsidRDefault="005D2DAD" w:rsidP="00E9771E">
      <w:bookmarkStart w:id="28" w:name="_Toc340832597"/>
      <w:bookmarkStart w:id="29" w:name="_Toc359843339"/>
      <w:r>
        <w:pict>
          <v:shape id="_x0000_i1047" type="#_x0000_t75" style="width:467pt;height:322pt" o:bordertopcolor="this" o:borderleftcolor="this" o:borderbottomcolor="this" o:borderrightcolor="this">
            <v:imagedata r:id="rId35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E9771E" w:rsidRDefault="00E9771E" w:rsidP="00DF20E8">
      <w:pPr>
        <w:pStyle w:val="2"/>
        <w:spacing w:before="0" w:after="120" w:line="360" w:lineRule="auto"/>
      </w:pPr>
    </w:p>
    <w:p w:rsidR="00B16B87" w:rsidRPr="00AD5260" w:rsidRDefault="00B16B87" w:rsidP="00F54B29">
      <w:pPr>
        <w:pStyle w:val="3"/>
      </w:pPr>
      <w:bookmarkStart w:id="30" w:name="_Toc442178547"/>
      <w:r w:rsidRPr="00AD5260">
        <w:t>Команды, выполняемые в этом режиме</w:t>
      </w:r>
      <w:bookmarkEnd w:id="28"/>
      <w:bookmarkEnd w:id="29"/>
      <w:bookmarkEnd w:id="30"/>
      <w:r w:rsidRPr="00AD5260">
        <w:t xml:space="preserve"> </w:t>
      </w:r>
    </w:p>
    <w:p w:rsidR="00B16B87" w:rsidRDefault="005D2DAD" w:rsidP="00DF20E8">
      <w:pPr>
        <w:spacing w:after="120" w:line="360" w:lineRule="auto"/>
      </w:pPr>
      <w:r>
        <w:rPr>
          <w:noProof/>
          <w:lang w:eastAsia="ru-RU"/>
        </w:rPr>
        <w:pict>
          <v:shape id="Рисунок 64" o:spid="_x0000_i1048" type="#_x0000_t75" style="width:25pt;height:22pt;visibility:visible">
            <v:imagedata r:id="rId36" o:title=""/>
          </v:shape>
        </w:pict>
      </w:r>
      <w:r w:rsidR="00B16B87">
        <w:t xml:space="preserve"> - </w:t>
      </w:r>
      <w:r w:rsidR="00B16B87" w:rsidRPr="00EA5D3F">
        <w:rPr>
          <w:b/>
        </w:rPr>
        <w:t>Свойства.</w:t>
      </w:r>
      <w:r w:rsidR="00B16B87">
        <w:t xml:space="preserve"> При нажатии на эту </w:t>
      </w:r>
      <w:r w:rsidR="00B22A5A">
        <w:t>иконку выдается</w:t>
      </w:r>
      <w:r w:rsidR="00B16B87">
        <w:t xml:space="preserve"> экранная форма, где предоставляется возможность ввести изменения информации в запись.</w:t>
      </w:r>
    </w:p>
    <w:p w:rsidR="00B16B87" w:rsidRDefault="00B16B87" w:rsidP="00DF20E8">
      <w:pPr>
        <w:spacing w:after="120" w:line="360" w:lineRule="auto"/>
      </w:pPr>
    </w:p>
    <w:p w:rsidR="00B16B87" w:rsidRDefault="005D2DAD" w:rsidP="00DF20E8">
      <w:pPr>
        <w:spacing w:after="120" w:line="360" w:lineRule="auto"/>
        <w:jc w:val="both"/>
      </w:pPr>
      <w:r>
        <w:rPr>
          <w:noProof/>
          <w:lang w:eastAsia="ru-RU"/>
        </w:rPr>
        <w:pict>
          <v:shape id="Рисунок 67" o:spid="_x0000_i1049" type="#_x0000_t75" style="width:22pt;height:23pt;visibility:visible">
            <v:imagedata r:id="rId37" o:title=""/>
          </v:shape>
        </w:pict>
      </w:r>
      <w:r w:rsidR="00B16B87">
        <w:t xml:space="preserve"> - </w:t>
      </w:r>
      <w:r w:rsidR="00B16B87" w:rsidRPr="00DF20E8">
        <w:rPr>
          <w:b/>
        </w:rPr>
        <w:t>Карта доступа</w:t>
      </w:r>
      <w:r w:rsidR="00B16B87">
        <w:t>. При выборе и нажатии на эту иконку происходит выход в режим определения доступных модулей и функций.</w:t>
      </w:r>
    </w:p>
    <w:p w:rsidR="00B16B87" w:rsidRDefault="00B16B87" w:rsidP="00DF20E8">
      <w:pPr>
        <w:spacing w:after="120" w:line="360" w:lineRule="auto"/>
      </w:pPr>
    </w:p>
    <w:p w:rsidR="00B16B87" w:rsidRPr="00F74580" w:rsidRDefault="005D2DAD" w:rsidP="00DF20E8">
      <w:pPr>
        <w:spacing w:after="120" w:line="360" w:lineRule="auto"/>
        <w:jc w:val="both"/>
      </w:pPr>
      <w:r>
        <w:rPr>
          <w:noProof/>
          <w:lang w:eastAsia="ru-RU"/>
        </w:rPr>
        <w:pict>
          <v:shape id="Рисунок 70" o:spid="_x0000_i1050" type="#_x0000_t75" style="width:29pt;height:24pt;visibility:visible">
            <v:imagedata r:id="rId38" o:title=""/>
          </v:shape>
        </w:pict>
      </w:r>
      <w:r w:rsidR="00B16B87">
        <w:t xml:space="preserve">  - </w:t>
      </w:r>
      <w:r w:rsidR="00B16B87" w:rsidRPr="00DF20E8">
        <w:rPr>
          <w:b/>
        </w:rPr>
        <w:t>Удалить</w:t>
      </w:r>
      <w:r w:rsidR="00B16B87">
        <w:t xml:space="preserve">. При нажатии на эту иконку происходит удаление учетной записи пользователя. </w:t>
      </w:r>
    </w:p>
    <w:p w:rsidR="00B16B87" w:rsidRPr="00F74580" w:rsidRDefault="00B16B87" w:rsidP="00DF20E8">
      <w:pPr>
        <w:spacing w:after="120" w:line="360" w:lineRule="auto"/>
        <w:jc w:val="both"/>
      </w:pPr>
    </w:p>
    <w:p w:rsidR="00B16B87" w:rsidRDefault="00B16B87" w:rsidP="00DF20E8">
      <w:pPr>
        <w:pStyle w:val="2"/>
        <w:spacing w:before="0" w:after="120" w:line="360" w:lineRule="auto"/>
      </w:pPr>
      <w:bookmarkStart w:id="31" w:name="_Toc359843340"/>
      <w:bookmarkStart w:id="32" w:name="_Toc442178548"/>
      <w:r>
        <w:t>Параметры системы</w:t>
      </w:r>
      <w:bookmarkEnd w:id="32"/>
    </w:p>
    <w:p w:rsidR="00B16B87" w:rsidRDefault="00B16B87" w:rsidP="00EA5D3F">
      <w:pPr>
        <w:spacing w:after="120" w:line="360" w:lineRule="auto"/>
        <w:jc w:val="both"/>
      </w:pPr>
      <w:r>
        <w:t>Режим "</w:t>
      </w:r>
      <w:r w:rsidRPr="005C65E9">
        <w:rPr>
          <w:b/>
        </w:rPr>
        <w:t>Параметры системы</w:t>
      </w:r>
      <w:r>
        <w:rPr>
          <w:b/>
        </w:rPr>
        <w:t xml:space="preserve">" </w:t>
      </w:r>
      <w:r>
        <w:t>меню "Настройки" предназначен для настройки системных параметров системы и рабочего пространства пользователей в различных модулях.</w:t>
      </w:r>
    </w:p>
    <w:p w:rsidR="00B16B87" w:rsidRPr="005C65E9" w:rsidRDefault="005D2DAD" w:rsidP="0054425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360" w:lineRule="auto"/>
        <w:ind w:left="142" w:right="140"/>
      </w:pPr>
      <w:r>
        <w:pict>
          <v:shape id="_x0000_i1051" type="#_x0000_t75" style="width:462.5pt;height:265.5pt">
            <v:imagedata r:id="rId39" o:title=""/>
          </v:shape>
        </w:pict>
      </w:r>
    </w:p>
    <w:p w:rsidR="00B16B87" w:rsidRDefault="00B16B87" w:rsidP="00DF20E8">
      <w:pPr>
        <w:spacing w:after="120" w:line="360" w:lineRule="auto"/>
        <w:jc w:val="center"/>
      </w:pPr>
      <w:r>
        <w:t>Рис.  Параметры системы</w:t>
      </w:r>
    </w:p>
    <w:p w:rsidR="00B16B87" w:rsidRDefault="00B16B87" w:rsidP="00DF20E8">
      <w:pPr>
        <w:spacing w:after="120" w:line="360" w:lineRule="auto"/>
      </w:pPr>
      <w:r>
        <w:t>При входе в этот режим на экран выдается визуа</w:t>
      </w:r>
      <w:r w:rsidR="00A703FD">
        <w:t>льная форма, представленная на Р</w:t>
      </w:r>
      <w:r>
        <w:t>ис. Параметры системы.</w:t>
      </w:r>
    </w:p>
    <w:p w:rsidR="00B16B87" w:rsidRDefault="00B16B87" w:rsidP="0054425C">
      <w:pPr>
        <w:spacing w:after="120" w:line="360" w:lineRule="auto"/>
        <w:jc w:val="both"/>
      </w:pPr>
      <w:r>
        <w:t>В верхнем левом углу выдается информация об имени пользователя и параметры, которые этот пользователь использует при работе в АИБС "МегаПро".</w:t>
      </w:r>
    </w:p>
    <w:p w:rsidR="00B16B87" w:rsidRDefault="005D2DAD" w:rsidP="0054425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360" w:lineRule="auto"/>
        <w:ind w:left="142" w:right="140"/>
      </w:pPr>
      <w:r>
        <w:lastRenderedPageBreak/>
        <w:pict>
          <v:shape id="_x0000_i1052" type="#_x0000_t75" style="width:457.5pt;height:178pt">
            <v:imagedata r:id="rId40" o:title=""/>
          </v:shape>
        </w:pict>
      </w:r>
    </w:p>
    <w:p w:rsidR="00B16B87" w:rsidRDefault="00B16B87" w:rsidP="00DF20E8">
      <w:pPr>
        <w:spacing w:after="120" w:line="360" w:lineRule="auto"/>
        <w:jc w:val="center"/>
      </w:pPr>
      <w:r>
        <w:t>Рис. Пользователь с категорией Система</w:t>
      </w:r>
    </w:p>
    <w:p w:rsidR="00B16B87" w:rsidRDefault="00B16B87" w:rsidP="00DF20E8">
      <w:pPr>
        <w:spacing w:after="120" w:line="360" w:lineRule="auto"/>
        <w:jc w:val="both"/>
      </w:pPr>
      <w:r>
        <w:t xml:space="preserve">Все пользователи разделены на две </w:t>
      </w:r>
      <w:r w:rsidR="00B22A5A">
        <w:t>категории: системный</w:t>
      </w:r>
      <w:r>
        <w:t xml:space="preserve"> пользователь (имя пользователя </w:t>
      </w:r>
      <w:r w:rsidRPr="00094A8C">
        <w:rPr>
          <w:b/>
        </w:rPr>
        <w:t>Система</w:t>
      </w:r>
      <w:r>
        <w:t xml:space="preserve">) и все пользователи, зарегистрированные в системе. </w:t>
      </w:r>
    </w:p>
    <w:p w:rsidR="00B16B87" w:rsidRDefault="00B16B87" w:rsidP="00DF20E8">
      <w:pPr>
        <w:spacing w:after="120" w:line="360" w:lineRule="auto"/>
        <w:jc w:val="both"/>
      </w:pPr>
      <w:r>
        <w:t xml:space="preserve">При загрузке системы создается пользователь с именем </w:t>
      </w:r>
      <w:r w:rsidRPr="00094A8C">
        <w:rPr>
          <w:b/>
        </w:rPr>
        <w:t>Система</w:t>
      </w:r>
      <w:r>
        <w:t xml:space="preserve">, которому устанавливают параметры по умолчанию. При создании учетных записей пользователей им приписывают параметры пользователя </w:t>
      </w:r>
      <w:r w:rsidRPr="00643F47">
        <w:rPr>
          <w:b/>
        </w:rPr>
        <w:t>Система</w:t>
      </w:r>
      <w:r>
        <w:t>.</w:t>
      </w:r>
    </w:p>
    <w:p w:rsidR="00B16B87" w:rsidRDefault="00B16B87" w:rsidP="00DF20E8">
      <w:pPr>
        <w:spacing w:after="120" w:line="360" w:lineRule="auto"/>
        <w:jc w:val="both"/>
      </w:pPr>
      <w:r>
        <w:t xml:space="preserve">Область </w:t>
      </w:r>
      <w:r w:rsidRPr="00643F47">
        <w:rPr>
          <w:b/>
        </w:rPr>
        <w:t>Параметры системы</w:t>
      </w:r>
      <w:r>
        <w:t xml:space="preserve"> представляет собой таблицу, состоящую из 5 колонок: </w:t>
      </w:r>
      <w:r w:rsidRPr="006F37C7">
        <w:rPr>
          <w:b/>
        </w:rPr>
        <w:t>Название, Значение, Тип, Справка, Команды.</w:t>
      </w:r>
      <w:r>
        <w:t xml:space="preserve">  В первой колонке описываются имена параметров, по которым к ним идет обращение в системе. Во второй колонке описываются непосредственно значения параметров. В третьей колонке представлен тип параметра (</w:t>
      </w:r>
      <w:r w:rsidRPr="00094A8C">
        <w:rPr>
          <w:b/>
        </w:rPr>
        <w:t>"system"</w:t>
      </w:r>
      <w:r>
        <w:t xml:space="preserve"> или </w:t>
      </w:r>
      <w:r w:rsidRPr="00094A8C">
        <w:rPr>
          <w:b/>
        </w:rPr>
        <w:t>"user"</w:t>
      </w:r>
      <w:r>
        <w:t xml:space="preserve">). </w:t>
      </w:r>
      <w:r w:rsidRPr="006F37C7">
        <w:t>В четвертой колонке</w:t>
      </w:r>
      <w:r>
        <w:t xml:space="preserve"> дается справка по описанию параметра, в пятой колонке - команды: </w:t>
      </w:r>
      <w:r w:rsidRPr="00094A8C">
        <w:rPr>
          <w:b/>
        </w:rPr>
        <w:t>Р</w:t>
      </w:r>
      <w:r>
        <w:t xml:space="preserve">-редактирование, </w:t>
      </w:r>
      <w:r w:rsidRPr="00094A8C">
        <w:rPr>
          <w:b/>
        </w:rPr>
        <w:t>К</w:t>
      </w:r>
      <w:r>
        <w:t xml:space="preserve">-копирование, </w:t>
      </w:r>
      <w:r w:rsidRPr="00094A8C">
        <w:rPr>
          <w:b/>
        </w:rPr>
        <w:t>У</w:t>
      </w:r>
      <w:r>
        <w:t>-удаление параметров.</w:t>
      </w:r>
    </w:p>
    <w:p w:rsidR="00B16B87" w:rsidRPr="00946B1B" w:rsidRDefault="00B16B87" w:rsidP="00DF20E8">
      <w:pPr>
        <w:spacing w:after="120" w:line="360" w:lineRule="auto"/>
        <w:jc w:val="both"/>
      </w:pPr>
      <w:r>
        <w:t xml:space="preserve">Команда </w:t>
      </w:r>
      <w:r w:rsidRPr="00267A42">
        <w:rPr>
          <w:b/>
        </w:rPr>
        <w:t>К-копировани</w:t>
      </w:r>
      <w:r>
        <w:rPr>
          <w:b/>
        </w:rPr>
        <w:t>е</w:t>
      </w:r>
      <w:r>
        <w:t xml:space="preserve"> может быть использована только параметром, который имеет тип - </w:t>
      </w:r>
      <w:r w:rsidRPr="00094A8C">
        <w:rPr>
          <w:b/>
        </w:rPr>
        <w:t>"user"</w:t>
      </w:r>
      <w:r>
        <w:t>.</w:t>
      </w:r>
    </w:p>
    <w:p w:rsidR="00B16B87" w:rsidRDefault="00B16B87" w:rsidP="00DF20E8">
      <w:pPr>
        <w:spacing w:after="120" w:line="360" w:lineRule="auto"/>
        <w:jc w:val="both"/>
      </w:pPr>
      <w:r w:rsidRPr="00094A8C">
        <w:rPr>
          <w:b/>
        </w:rPr>
        <w:t>Тип</w:t>
      </w:r>
      <w:r w:rsidRPr="008E1505">
        <w:t xml:space="preserve"> параметров для пользователя </w:t>
      </w:r>
      <w:r w:rsidRPr="00267A42">
        <w:rPr>
          <w:b/>
        </w:rPr>
        <w:t>Система</w:t>
      </w:r>
      <w:r w:rsidRPr="008E1505">
        <w:t xml:space="preserve"> имеет значение</w:t>
      </w:r>
      <w:r>
        <w:t xml:space="preserve"> </w:t>
      </w:r>
      <w:r w:rsidRPr="00094A8C">
        <w:rPr>
          <w:b/>
        </w:rPr>
        <w:t>"</w:t>
      </w:r>
      <w:r w:rsidRPr="00094A8C">
        <w:rPr>
          <w:b/>
          <w:lang w:val="en-US"/>
        </w:rPr>
        <w:t>system</w:t>
      </w:r>
      <w:r w:rsidRPr="00094A8C">
        <w:rPr>
          <w:b/>
        </w:rPr>
        <w:t>"</w:t>
      </w:r>
      <w:r w:rsidRPr="008E1505">
        <w:t>.</w:t>
      </w:r>
    </w:p>
    <w:p w:rsidR="00B16B87" w:rsidRDefault="00B16B87" w:rsidP="00DF20E8">
      <w:pPr>
        <w:spacing w:after="120" w:line="360" w:lineRule="auto"/>
        <w:jc w:val="both"/>
      </w:pPr>
      <w:r>
        <w:t xml:space="preserve">Если на экране выдаются параметры пользователя </w:t>
      </w:r>
      <w:r w:rsidRPr="00267A42">
        <w:rPr>
          <w:b/>
        </w:rPr>
        <w:t>Система</w:t>
      </w:r>
      <w:r>
        <w:t>, то их можно отредактировать</w:t>
      </w:r>
      <w:r w:rsidRPr="008E1505">
        <w:t xml:space="preserve"> или </w:t>
      </w:r>
      <w:r>
        <w:t>удалить.</w:t>
      </w:r>
      <w:r w:rsidRPr="008E1505">
        <w:t xml:space="preserve"> </w:t>
      </w:r>
      <w:r>
        <w:t xml:space="preserve">При удалении параметра, имеющего значение </w:t>
      </w:r>
      <w:r w:rsidRPr="00094A8C">
        <w:rPr>
          <w:b/>
        </w:rPr>
        <w:t>"</w:t>
      </w:r>
      <w:r w:rsidRPr="00094A8C">
        <w:rPr>
          <w:b/>
          <w:lang w:val="en-US"/>
        </w:rPr>
        <w:t>system</w:t>
      </w:r>
      <w:r w:rsidRPr="00094A8C">
        <w:rPr>
          <w:b/>
        </w:rPr>
        <w:t>"</w:t>
      </w:r>
      <w:r>
        <w:t xml:space="preserve"> функции, связанные с этим параметром</w:t>
      </w:r>
      <w:r w:rsidR="00E9771E">
        <w:t>,</w:t>
      </w:r>
      <w:r>
        <w:t xml:space="preserve"> будут недоступны в системе. </w:t>
      </w:r>
    </w:p>
    <w:p w:rsidR="00B16B87" w:rsidRPr="00267A42" w:rsidRDefault="00B16B87" w:rsidP="00DF20E8">
      <w:pPr>
        <w:spacing w:after="120" w:line="360" w:lineRule="auto"/>
      </w:pPr>
      <w:r w:rsidRPr="00267A42">
        <w:rPr>
          <w:b/>
          <w:u w:val="single"/>
        </w:rPr>
        <w:t xml:space="preserve">Примечание. </w:t>
      </w:r>
      <w:r>
        <w:rPr>
          <w:b/>
          <w:u w:val="single"/>
        </w:rPr>
        <w:t xml:space="preserve"> </w:t>
      </w:r>
      <w:r>
        <w:t xml:space="preserve">Не рекомендуется редактировать и удалять параметры пользователя </w:t>
      </w:r>
      <w:r w:rsidRPr="00267A42">
        <w:rPr>
          <w:b/>
        </w:rPr>
        <w:t>Система</w:t>
      </w:r>
      <w:r>
        <w:t>.</w:t>
      </w:r>
    </w:p>
    <w:p w:rsidR="00B16B87" w:rsidRDefault="00B16B87" w:rsidP="00DF20E8">
      <w:pPr>
        <w:spacing w:after="120" w:line="360" w:lineRule="auto"/>
        <w:jc w:val="both"/>
      </w:pPr>
      <w:r>
        <w:t xml:space="preserve">Для других пользователей значения параметра </w:t>
      </w:r>
      <w:r w:rsidRPr="00267A42">
        <w:rPr>
          <w:b/>
        </w:rPr>
        <w:t>Тип</w:t>
      </w:r>
      <w:r>
        <w:t xml:space="preserve"> может принимать два значения: "</w:t>
      </w:r>
      <w:r>
        <w:rPr>
          <w:lang w:val="en-US"/>
        </w:rPr>
        <w:t>system</w:t>
      </w:r>
      <w:r>
        <w:t>" или "</w:t>
      </w:r>
      <w:r>
        <w:rPr>
          <w:lang w:val="en-US"/>
        </w:rPr>
        <w:t>user</w:t>
      </w:r>
      <w:r>
        <w:t>"</w:t>
      </w:r>
      <w:r w:rsidRPr="008E1505">
        <w:t xml:space="preserve">. </w:t>
      </w:r>
      <w:r>
        <w:t xml:space="preserve">Если пользователю нужно задать свои собственные значения, то ему надо сначала скопировать системный </w:t>
      </w:r>
      <w:r w:rsidR="00B22A5A">
        <w:t>параметр к</w:t>
      </w:r>
      <w:r>
        <w:t xml:space="preserve"> себе, нажав на кнопку </w:t>
      </w:r>
      <w:r w:rsidRPr="008E1505">
        <w:rPr>
          <w:b/>
        </w:rPr>
        <w:t>"К"</w:t>
      </w:r>
      <w:r>
        <w:rPr>
          <w:b/>
        </w:rPr>
        <w:t>- копировать</w:t>
      </w:r>
      <w:r>
        <w:t xml:space="preserve">. После </w:t>
      </w:r>
      <w:r w:rsidR="00B22A5A">
        <w:t>копирования параметр</w:t>
      </w:r>
      <w:r>
        <w:t xml:space="preserve"> </w:t>
      </w:r>
      <w:r w:rsidRPr="00535633">
        <w:rPr>
          <w:b/>
        </w:rPr>
        <w:t>Тип</w:t>
      </w:r>
      <w:r>
        <w:t xml:space="preserve"> изменит значение </w:t>
      </w:r>
      <w:r w:rsidRPr="00535633">
        <w:rPr>
          <w:b/>
        </w:rPr>
        <w:t>"</w:t>
      </w:r>
      <w:r w:rsidRPr="00535633">
        <w:rPr>
          <w:b/>
          <w:lang w:val="en-US"/>
        </w:rPr>
        <w:t>system</w:t>
      </w:r>
      <w:r w:rsidRPr="00535633">
        <w:rPr>
          <w:b/>
        </w:rPr>
        <w:t>"</w:t>
      </w:r>
      <w:r w:rsidRPr="008E1505">
        <w:t xml:space="preserve"> на </w:t>
      </w:r>
      <w:r w:rsidRPr="00535633">
        <w:rPr>
          <w:b/>
        </w:rPr>
        <w:t>"</w:t>
      </w:r>
      <w:r w:rsidRPr="00535633">
        <w:rPr>
          <w:b/>
          <w:lang w:val="en-US"/>
        </w:rPr>
        <w:t>user</w:t>
      </w:r>
      <w:r w:rsidRPr="00535633">
        <w:rPr>
          <w:b/>
        </w:rPr>
        <w:t>"</w:t>
      </w:r>
      <w:r>
        <w:t xml:space="preserve">, и серый цвет поменяется на черный. Далее нужно нажать кнопку </w:t>
      </w:r>
      <w:r w:rsidRPr="00E87A86">
        <w:rPr>
          <w:b/>
        </w:rPr>
        <w:t>"Р"-</w:t>
      </w:r>
      <w:r>
        <w:rPr>
          <w:b/>
        </w:rPr>
        <w:t xml:space="preserve"> </w:t>
      </w:r>
      <w:r w:rsidRPr="00E87A86">
        <w:rPr>
          <w:b/>
        </w:rPr>
        <w:t>редактировать</w:t>
      </w:r>
      <w:r>
        <w:rPr>
          <w:b/>
        </w:rPr>
        <w:t xml:space="preserve">. </w:t>
      </w:r>
      <w:r>
        <w:t xml:space="preserve">В открывшемся текстовом редакторе внести изменения </w:t>
      </w:r>
      <w:r>
        <w:lastRenderedPageBreak/>
        <w:t xml:space="preserve">в параметр </w:t>
      </w:r>
      <w:r w:rsidR="00B22A5A">
        <w:t>и нажать</w:t>
      </w:r>
      <w:r>
        <w:t xml:space="preserve"> на кнопку </w:t>
      </w:r>
      <w:r w:rsidRPr="00E87A86">
        <w:rPr>
          <w:b/>
        </w:rPr>
        <w:t>Сохранить</w:t>
      </w:r>
      <w:r>
        <w:t xml:space="preserve">. При нажатии на кнопку </w:t>
      </w:r>
      <w:r w:rsidRPr="00E87A86">
        <w:rPr>
          <w:b/>
        </w:rPr>
        <w:t>"У" - удалить</w:t>
      </w:r>
      <w:r>
        <w:rPr>
          <w:b/>
        </w:rPr>
        <w:t xml:space="preserve">, </w:t>
      </w:r>
      <w:r w:rsidRPr="00E87A86">
        <w:t xml:space="preserve">в случае если параметр </w:t>
      </w:r>
      <w:r w:rsidRPr="00E87A86">
        <w:rPr>
          <w:b/>
        </w:rPr>
        <w:t>Тип</w:t>
      </w:r>
      <w:r w:rsidRPr="00E87A86">
        <w:t xml:space="preserve"> имеет значение </w:t>
      </w:r>
      <w:r w:rsidRPr="00535633">
        <w:rPr>
          <w:b/>
        </w:rPr>
        <w:t>"</w:t>
      </w:r>
      <w:r w:rsidRPr="00535633">
        <w:rPr>
          <w:b/>
          <w:lang w:val="en-US"/>
        </w:rPr>
        <w:t>user</w:t>
      </w:r>
      <w:r w:rsidRPr="00535633">
        <w:rPr>
          <w:b/>
        </w:rPr>
        <w:t>"</w:t>
      </w:r>
      <w:r>
        <w:t xml:space="preserve">, он будет удален и заменен на системный параметр. При удалении системного параметра, функции, связанные </w:t>
      </w:r>
      <w:r w:rsidR="00B22A5A">
        <w:t>с этим параметром,</w:t>
      </w:r>
      <w:r>
        <w:t xml:space="preserve"> будут, недоступны этому пользователю.</w:t>
      </w:r>
    </w:p>
    <w:p w:rsidR="00B16B87" w:rsidRPr="00C126B6" w:rsidRDefault="00B16B87" w:rsidP="00DF20E8">
      <w:pPr>
        <w:pStyle w:val="3"/>
        <w:spacing w:before="0" w:after="120" w:line="360" w:lineRule="auto"/>
      </w:pPr>
      <w:bookmarkStart w:id="33" w:name="_Toc442178549"/>
      <w:r>
        <w:t>Параметры для настройки системы и пользовательской среды</w:t>
      </w:r>
      <w:bookmarkEnd w:id="33"/>
    </w:p>
    <w:p w:rsidR="00B16B87" w:rsidRDefault="005D2DAD" w:rsidP="00DF20E8">
      <w:pPr>
        <w:spacing w:after="120" w:line="360" w:lineRule="auto"/>
        <w:jc w:val="both"/>
      </w:pPr>
      <w:r>
        <w:pict>
          <v:shape id="_x0000_i1053" type="#_x0000_t75" style="width:457pt;height:360.5pt" o:bordertopcolor="this" o:borderleftcolor="this" o:borderbottomcolor="this" o:borderrightcolor="this" o:allowoverlap="f">
            <v:imagedata r:id="rId41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B16B87" w:rsidRDefault="00B16B87" w:rsidP="00DF20E8">
      <w:pPr>
        <w:spacing w:after="120" w:line="360" w:lineRule="auto"/>
        <w:jc w:val="center"/>
      </w:pPr>
      <w:r w:rsidRPr="00C126B6">
        <w:t>Рис. Параметры пользователя</w:t>
      </w:r>
    </w:p>
    <w:p w:rsidR="00B16B87" w:rsidRDefault="00E9771E" w:rsidP="00DF20E8">
      <w:pPr>
        <w:spacing w:after="120" w:line="360" w:lineRule="auto"/>
        <w:jc w:val="both"/>
      </w:pPr>
      <w:r>
        <w:t>На Р</w:t>
      </w:r>
      <w:r w:rsidR="00B16B87">
        <w:t>ис. Параметры пользователя показаны параметры пользователя, который использует параметры пользователя Система.</w:t>
      </w:r>
    </w:p>
    <w:p w:rsidR="00B16B87" w:rsidRPr="00C126B6" w:rsidRDefault="00B16B87" w:rsidP="00DF20E8">
      <w:pPr>
        <w:spacing w:after="120" w:line="360" w:lineRule="auto"/>
      </w:pPr>
      <w:r>
        <w:t xml:space="preserve">В таблице </w:t>
      </w:r>
      <w:r w:rsidRPr="00C126B6">
        <w:t>Список параметров</w:t>
      </w:r>
      <w:r>
        <w:t xml:space="preserve"> перечислены параметры для настройки пользовательской среды.</w:t>
      </w:r>
    </w:p>
    <w:p w:rsidR="00B16B87" w:rsidRPr="00C126B6" w:rsidRDefault="00B16B87" w:rsidP="00EA5D3F">
      <w:pPr>
        <w:spacing w:after="120" w:line="360" w:lineRule="auto"/>
        <w:jc w:val="center"/>
        <w:rPr>
          <w:b/>
        </w:rPr>
      </w:pPr>
      <w:r w:rsidRPr="00C126B6">
        <w:t>Таблица</w:t>
      </w:r>
      <w:r>
        <w:rPr>
          <w:b/>
        </w:rPr>
        <w:t xml:space="preserve"> </w:t>
      </w:r>
      <w:r w:rsidRPr="00C126B6">
        <w:t>Список параметров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648"/>
        <w:gridCol w:w="4566"/>
      </w:tblGrid>
      <w:tr w:rsidR="00F34ACA" w:rsidRPr="00BD7D9E" w:rsidTr="0054425C">
        <w:tc>
          <w:tcPr>
            <w:tcW w:w="4648" w:type="dxa"/>
          </w:tcPr>
          <w:p w:rsidR="00F34ACA" w:rsidRPr="001535EB" w:rsidRDefault="00F34ACA" w:rsidP="00DF20E8">
            <w:pPr>
              <w:spacing w:after="120" w:line="360" w:lineRule="auto"/>
              <w:rPr>
                <w:rFonts w:ascii="Arial" w:hAnsi="Arial" w:cs="Arial"/>
                <w:color w:val="000000"/>
                <w:sz w:val="20"/>
                <w:szCs w:val="20"/>
                <w:shd w:val="clear" w:color="auto" w:fill="F4F0EC"/>
              </w:rPr>
            </w:pPr>
            <w:r>
              <w:rPr>
                <w:rFonts w:ascii="Arial" w:hAnsi="Arial" w:cs="Arial"/>
                <w:color w:val="000000"/>
                <w:sz w:val="21"/>
                <w:szCs w:val="21"/>
                <w:shd w:val="clear" w:color="auto" w:fill="F3EDE4"/>
              </w:rPr>
              <w:t>BiblioParams.AreaOfNotes</w:t>
            </w:r>
          </w:p>
        </w:tc>
        <w:tc>
          <w:tcPr>
            <w:tcW w:w="4566" w:type="dxa"/>
            <w:shd w:val="clear" w:color="auto" w:fill="auto"/>
          </w:tcPr>
          <w:p w:rsidR="00F34ACA" w:rsidRPr="00E7343C" w:rsidRDefault="00F34ACA" w:rsidP="00DF20E8">
            <w:pPr>
              <w:spacing w:after="120" w:line="360" w:lineRule="auto"/>
              <w:ind w:right="140"/>
            </w:pPr>
            <w:r w:rsidRPr="00E7343C">
              <w:rPr>
                <w:rFonts w:cs="Arial"/>
                <w:color w:val="000000"/>
                <w:shd w:val="clear" w:color="auto" w:fill="F3EDE4"/>
              </w:rPr>
              <w:t>Параметр AreaOfNotes содержит коды подполей, значения которых попадают в библиографическое описание в область примечаний</w:t>
            </w:r>
          </w:p>
        </w:tc>
      </w:tr>
      <w:tr w:rsidR="00F34ACA" w:rsidRPr="00BD7D9E" w:rsidTr="0054425C">
        <w:tc>
          <w:tcPr>
            <w:tcW w:w="4648" w:type="dxa"/>
          </w:tcPr>
          <w:p w:rsidR="00F34ACA" w:rsidRPr="001535EB" w:rsidRDefault="00F34ACA" w:rsidP="00DF20E8">
            <w:pPr>
              <w:spacing w:after="120" w:line="360" w:lineRule="auto"/>
              <w:rPr>
                <w:rFonts w:ascii="Arial" w:hAnsi="Arial" w:cs="Arial"/>
                <w:color w:val="000000"/>
                <w:sz w:val="20"/>
                <w:szCs w:val="20"/>
                <w:shd w:val="clear" w:color="auto" w:fill="F4F0EC"/>
              </w:rPr>
            </w:pPr>
            <w:r>
              <w:rPr>
                <w:rFonts w:ascii="Arial" w:hAnsi="Arial" w:cs="Arial"/>
                <w:color w:val="000000"/>
                <w:sz w:val="21"/>
                <w:szCs w:val="21"/>
                <w:shd w:val="clear" w:color="auto" w:fill="F4F0EC"/>
              </w:rPr>
              <w:t>BiblioParams.PutCommaAfterFamily</w:t>
            </w:r>
          </w:p>
        </w:tc>
        <w:tc>
          <w:tcPr>
            <w:tcW w:w="4566" w:type="dxa"/>
            <w:shd w:val="clear" w:color="auto" w:fill="auto"/>
          </w:tcPr>
          <w:p w:rsidR="00F34ACA" w:rsidRPr="00E7343C" w:rsidRDefault="00F34ACA" w:rsidP="00DF20E8">
            <w:pPr>
              <w:spacing w:after="120" w:line="360" w:lineRule="auto"/>
              <w:ind w:right="140"/>
            </w:pPr>
            <w:r w:rsidRPr="00E7343C">
              <w:rPr>
                <w:rFonts w:cs="Arial"/>
                <w:color w:val="000000"/>
                <w:shd w:val="clear" w:color="auto" w:fill="F4F0EC"/>
              </w:rPr>
              <w:t xml:space="preserve">Параметр PutCommaAfterFamily определяет, </w:t>
            </w:r>
            <w:r w:rsidRPr="00E7343C">
              <w:rPr>
                <w:rFonts w:cs="Arial"/>
                <w:color w:val="000000"/>
                <w:shd w:val="clear" w:color="auto" w:fill="F4F0EC"/>
              </w:rPr>
              <w:lastRenderedPageBreak/>
              <w:t>надо ли в библиографическом описании после фамилии первого автора ставить запятую. Если параметр равен "True", то запятая ставится, но только в том случае, если в соответствующем индикаторе поля стоит признак (1), что поле содержит фамилию автора.</w:t>
            </w:r>
          </w:p>
        </w:tc>
      </w:tr>
      <w:tr w:rsidR="00F34ACA" w:rsidRPr="00BD7D9E" w:rsidTr="0054425C">
        <w:tc>
          <w:tcPr>
            <w:tcW w:w="4648" w:type="dxa"/>
          </w:tcPr>
          <w:p w:rsidR="00F34ACA" w:rsidRPr="001535EB" w:rsidRDefault="00F34ACA" w:rsidP="00DF20E8">
            <w:pPr>
              <w:spacing w:after="120" w:line="360" w:lineRule="auto"/>
              <w:rPr>
                <w:rFonts w:ascii="Arial" w:hAnsi="Arial" w:cs="Arial"/>
                <w:color w:val="000000"/>
                <w:sz w:val="20"/>
                <w:szCs w:val="20"/>
                <w:shd w:val="clear" w:color="auto" w:fill="F4F0EC"/>
              </w:rPr>
            </w:pPr>
            <w:r>
              <w:rPr>
                <w:rFonts w:ascii="Arial" w:hAnsi="Arial" w:cs="Arial"/>
                <w:color w:val="000000"/>
                <w:sz w:val="21"/>
                <w:szCs w:val="21"/>
                <w:shd w:val="clear" w:color="auto" w:fill="F3EDE4"/>
              </w:rPr>
              <w:lastRenderedPageBreak/>
              <w:t>BiblioParams.RespAuth</w:t>
            </w:r>
          </w:p>
        </w:tc>
        <w:tc>
          <w:tcPr>
            <w:tcW w:w="4566" w:type="dxa"/>
            <w:shd w:val="clear" w:color="auto" w:fill="auto"/>
          </w:tcPr>
          <w:p w:rsidR="00F34ACA" w:rsidRPr="00E7343C" w:rsidRDefault="00F34ACA" w:rsidP="00DF20E8">
            <w:pPr>
              <w:spacing w:after="120" w:line="360" w:lineRule="auto"/>
              <w:ind w:right="140"/>
            </w:pPr>
            <w:r w:rsidRPr="00E7343C">
              <w:rPr>
                <w:rFonts w:cs="Arial"/>
                <w:color w:val="000000"/>
                <w:shd w:val="clear" w:color="auto" w:fill="F3EDE4"/>
              </w:rPr>
              <w:t>В полном библиографическом описании сведения об ответственности дополняются информацией об авторах.</w:t>
            </w:r>
          </w:p>
        </w:tc>
      </w:tr>
      <w:tr w:rsidR="00F34ACA" w:rsidRPr="00BD7D9E" w:rsidTr="0054425C">
        <w:tc>
          <w:tcPr>
            <w:tcW w:w="4648" w:type="dxa"/>
          </w:tcPr>
          <w:p w:rsidR="00F34ACA" w:rsidRPr="001535EB" w:rsidRDefault="00F34ACA" w:rsidP="00DF20E8">
            <w:pPr>
              <w:spacing w:after="120" w:line="360" w:lineRule="auto"/>
              <w:rPr>
                <w:rFonts w:ascii="Arial" w:hAnsi="Arial" w:cs="Arial"/>
                <w:color w:val="000000"/>
                <w:sz w:val="20"/>
                <w:szCs w:val="20"/>
                <w:shd w:val="clear" w:color="auto" w:fill="F4F0EC"/>
              </w:rPr>
            </w:pPr>
            <w:r>
              <w:rPr>
                <w:rFonts w:ascii="Arial" w:hAnsi="Arial" w:cs="Arial"/>
                <w:color w:val="000000"/>
                <w:sz w:val="21"/>
                <w:szCs w:val="21"/>
                <w:shd w:val="clear" w:color="auto" w:fill="F4F0EC"/>
              </w:rPr>
              <w:t>BiblioParams.ShowFullAuthName</w:t>
            </w:r>
          </w:p>
        </w:tc>
        <w:tc>
          <w:tcPr>
            <w:tcW w:w="4566" w:type="dxa"/>
            <w:shd w:val="clear" w:color="auto" w:fill="auto"/>
          </w:tcPr>
          <w:p w:rsidR="00F34ACA" w:rsidRPr="00E7343C" w:rsidRDefault="00F34ACA" w:rsidP="00DF20E8">
            <w:pPr>
              <w:spacing w:after="120" w:line="360" w:lineRule="auto"/>
              <w:ind w:right="140"/>
            </w:pPr>
            <w:r w:rsidRPr="00E7343C">
              <w:rPr>
                <w:rFonts w:cs="Arial"/>
                <w:color w:val="000000"/>
                <w:shd w:val="clear" w:color="auto" w:fill="F4F0EC"/>
              </w:rPr>
              <w:t>Только для MARC21. В сведениях об ответственности после косой черты берется информация из поля 100q, если она существует.</w:t>
            </w:r>
          </w:p>
        </w:tc>
      </w:tr>
      <w:tr w:rsidR="00F34ACA" w:rsidRPr="00BD7D9E" w:rsidTr="0054425C">
        <w:tc>
          <w:tcPr>
            <w:tcW w:w="4648" w:type="dxa"/>
          </w:tcPr>
          <w:p w:rsidR="00F34ACA" w:rsidRPr="001535EB" w:rsidRDefault="00F34ACA" w:rsidP="00DF20E8">
            <w:pPr>
              <w:spacing w:after="120" w:line="360" w:lineRule="auto"/>
              <w:rPr>
                <w:rFonts w:ascii="Arial" w:hAnsi="Arial" w:cs="Arial"/>
                <w:color w:val="000000"/>
                <w:sz w:val="20"/>
                <w:szCs w:val="20"/>
                <w:shd w:val="clear" w:color="auto" w:fill="F4F0EC"/>
              </w:rPr>
            </w:pPr>
            <w:r>
              <w:rPr>
                <w:rFonts w:ascii="Arial" w:hAnsi="Arial" w:cs="Arial"/>
                <w:color w:val="000000"/>
                <w:sz w:val="21"/>
                <w:szCs w:val="21"/>
                <w:shd w:val="clear" w:color="auto" w:fill="F3EDE4"/>
              </w:rPr>
              <w:t>BiblioParams.ShowPrice</w:t>
            </w:r>
          </w:p>
        </w:tc>
        <w:tc>
          <w:tcPr>
            <w:tcW w:w="4566" w:type="dxa"/>
            <w:shd w:val="clear" w:color="auto" w:fill="auto"/>
          </w:tcPr>
          <w:p w:rsidR="00F34ACA" w:rsidRPr="00E7343C" w:rsidRDefault="00F34ACA" w:rsidP="00DF20E8">
            <w:pPr>
              <w:spacing w:after="120" w:line="360" w:lineRule="auto"/>
              <w:ind w:right="140"/>
            </w:pPr>
            <w:r w:rsidRPr="00E7343C">
              <w:rPr>
                <w:rFonts w:cs="Arial"/>
                <w:color w:val="000000"/>
                <w:shd w:val="clear" w:color="auto" w:fill="F3EDE4"/>
              </w:rPr>
              <w:t>Параметр ShowPrice определяет, надо ли выдавать цену в библиографическое описание и если надо, то откуда</w:t>
            </w:r>
            <w:r w:rsidRPr="00E7343C">
              <w:rPr>
                <w:rFonts w:cs="Arial"/>
                <w:color w:val="000000"/>
              </w:rPr>
              <w:br/>
            </w:r>
            <w:r w:rsidRPr="00E7343C">
              <w:rPr>
                <w:rFonts w:cs="Arial"/>
                <w:color w:val="000000"/>
                <w:shd w:val="clear" w:color="auto" w:fill="F3EDE4"/>
              </w:rPr>
              <w:t>0 - Цена не выдается</w:t>
            </w:r>
            <w:r w:rsidRPr="00E7343C">
              <w:rPr>
                <w:rFonts w:cs="Arial"/>
                <w:color w:val="000000"/>
              </w:rPr>
              <w:br/>
            </w:r>
            <w:r w:rsidRPr="00E7343C">
              <w:rPr>
                <w:rFonts w:cs="Arial"/>
                <w:color w:val="000000"/>
                <w:shd w:val="clear" w:color="auto" w:fill="F3EDE4"/>
              </w:rPr>
              <w:t>1 - Цена выдается из первого подполя 020с</w:t>
            </w:r>
            <w:r w:rsidRPr="00E7343C">
              <w:rPr>
                <w:rFonts w:cs="Arial"/>
                <w:color w:val="000000"/>
              </w:rPr>
              <w:br/>
            </w:r>
            <w:r w:rsidRPr="00E7343C">
              <w:rPr>
                <w:rFonts w:cs="Arial"/>
                <w:color w:val="000000"/>
                <w:shd w:val="clear" w:color="auto" w:fill="F3EDE4"/>
              </w:rPr>
              <w:t>2 - Цена выдается из первого подполя 020с. Если таковой нет, то цена выдается из первой учетной записи экземпляра, содержащей цену</w:t>
            </w:r>
            <w:r w:rsidRPr="00E7343C">
              <w:rPr>
                <w:rFonts w:cs="Arial"/>
                <w:color w:val="000000"/>
              </w:rPr>
              <w:br/>
            </w:r>
            <w:r w:rsidRPr="00E7343C">
              <w:rPr>
                <w:rFonts w:cs="Arial"/>
                <w:color w:val="000000"/>
                <w:shd w:val="clear" w:color="auto" w:fill="F3EDE4"/>
              </w:rPr>
              <w:t>3 - Цена выдается из первой учетной записи экземпляра, содержащей цену.</w:t>
            </w:r>
          </w:p>
        </w:tc>
      </w:tr>
      <w:tr w:rsidR="00B16B87" w:rsidRPr="00BD7D9E" w:rsidTr="0054425C">
        <w:tc>
          <w:tcPr>
            <w:tcW w:w="4648" w:type="dxa"/>
          </w:tcPr>
          <w:p w:rsidR="00B16B87" w:rsidRPr="006C0527" w:rsidRDefault="00B16B87" w:rsidP="00DF20E8">
            <w:pPr>
              <w:spacing w:after="120" w:line="360" w:lineRule="auto"/>
              <w:rPr>
                <w:sz w:val="20"/>
                <w:szCs w:val="20"/>
                <w:lang w:val="en-US"/>
              </w:rPr>
            </w:pPr>
            <w:r w:rsidRPr="001535EB">
              <w:rPr>
                <w:rFonts w:ascii="Arial" w:hAnsi="Arial" w:cs="Arial"/>
                <w:color w:val="000000"/>
                <w:sz w:val="20"/>
                <w:szCs w:val="20"/>
                <w:shd w:val="clear" w:color="auto" w:fill="F4F0EC"/>
              </w:rPr>
              <w:t>Catalog.TagDefaults</w:t>
            </w:r>
          </w:p>
        </w:tc>
        <w:tc>
          <w:tcPr>
            <w:tcW w:w="4566" w:type="dxa"/>
          </w:tcPr>
          <w:p w:rsidR="00B16B87" w:rsidRPr="001535EB" w:rsidRDefault="00B16B87" w:rsidP="00DF20E8">
            <w:pPr>
              <w:spacing w:after="120" w:line="360" w:lineRule="auto"/>
              <w:ind w:right="140"/>
              <w:rPr>
                <w:lang w:val="en-US"/>
              </w:rPr>
            </w:pPr>
            <w:r w:rsidRPr="006C0527">
              <w:t>В редакторе документов</w:t>
            </w:r>
            <w:r>
              <w:t xml:space="preserve"> при создании документа определяются поля, вносимые автоматически. Если необходимо, чтобы в некоторое поле информация </w:t>
            </w:r>
            <w:r w:rsidR="00B22A5A">
              <w:t>заносилась о</w:t>
            </w:r>
            <w:r>
              <w:t xml:space="preserve"> пользователе, то </w:t>
            </w:r>
            <w:r w:rsidR="00B22A5A">
              <w:t>следует указать</w:t>
            </w:r>
            <w:r>
              <w:t xml:space="preserve"> </w:t>
            </w:r>
            <w:r w:rsidRPr="001535EB">
              <w:rPr>
                <w:b/>
              </w:rPr>
              <w:t>значение поля</w:t>
            </w:r>
            <w:r w:rsidRPr="001535EB">
              <w:t>=</w:t>
            </w:r>
            <w:r>
              <w:t>$UserName</w:t>
            </w:r>
            <w:r w:rsidRPr="001535EB">
              <w:t>.</w:t>
            </w:r>
            <w:r>
              <w:t xml:space="preserve"> Например, 999a=$UserName</w:t>
            </w:r>
            <w:r>
              <w:rPr>
                <w:lang w:val="en-US"/>
              </w:rPr>
              <w:t>.</w:t>
            </w:r>
          </w:p>
        </w:tc>
      </w:tr>
      <w:tr w:rsidR="00B16B87" w:rsidRPr="00BD7D9E" w:rsidTr="0054425C">
        <w:tc>
          <w:tcPr>
            <w:tcW w:w="4648" w:type="dxa"/>
          </w:tcPr>
          <w:p w:rsidR="00B16B87" w:rsidRPr="00754C9B" w:rsidRDefault="00B16B87" w:rsidP="00DF20E8">
            <w:pPr>
              <w:spacing w:after="120" w:line="360" w:lineRule="auto"/>
              <w:rPr>
                <w:lang w:val="en-US"/>
              </w:rPr>
            </w:pPr>
            <w:r w:rsidRPr="00754C9B">
              <w:rPr>
                <w:lang w:val="en-US"/>
              </w:rPr>
              <w:t>Catalog</w:t>
            </w:r>
            <w:r w:rsidRPr="00BD7D9E">
              <w:t>.</w:t>
            </w:r>
            <w:r w:rsidRPr="00754C9B">
              <w:rPr>
                <w:lang w:val="en-US"/>
              </w:rPr>
              <w:t>CurrentPatternIndex</w:t>
            </w:r>
          </w:p>
        </w:tc>
        <w:tc>
          <w:tcPr>
            <w:tcW w:w="4566" w:type="dxa"/>
          </w:tcPr>
          <w:p w:rsidR="00B16B87" w:rsidRPr="00BD7D9E" w:rsidRDefault="00B16B87" w:rsidP="00DF20E8">
            <w:pPr>
              <w:spacing w:after="120" w:line="360" w:lineRule="auto"/>
            </w:pPr>
            <w:r w:rsidRPr="00BD7D9E">
              <w:t>В редакторе документов индекс шаблона документов по умолчанию</w:t>
            </w:r>
          </w:p>
        </w:tc>
      </w:tr>
      <w:tr w:rsidR="00B16B87" w:rsidRPr="00BD7D9E" w:rsidTr="0054425C">
        <w:tc>
          <w:tcPr>
            <w:tcW w:w="4648" w:type="dxa"/>
          </w:tcPr>
          <w:p w:rsidR="00B16B87" w:rsidRPr="001E02A7" w:rsidRDefault="00B16B87" w:rsidP="00DF20E8">
            <w:pPr>
              <w:spacing w:after="120" w:line="360" w:lineRule="auto"/>
            </w:pPr>
            <w:r w:rsidRPr="00754C9B">
              <w:rPr>
                <w:lang w:val="en-US"/>
              </w:rPr>
              <w:lastRenderedPageBreak/>
              <w:t>Catalog</w:t>
            </w:r>
            <w:r w:rsidRPr="00BD7D9E">
              <w:t>.</w:t>
            </w:r>
            <w:r w:rsidRPr="00754C9B">
              <w:rPr>
                <w:lang w:val="en-US"/>
              </w:rPr>
              <w:t>DictFilter</w:t>
            </w:r>
          </w:p>
        </w:tc>
        <w:tc>
          <w:tcPr>
            <w:tcW w:w="4566" w:type="dxa"/>
          </w:tcPr>
          <w:p w:rsidR="00B16B87" w:rsidRPr="00BD7D9E" w:rsidRDefault="00B16B87" w:rsidP="00DF20E8">
            <w:pPr>
              <w:spacing w:after="120" w:line="360" w:lineRule="auto"/>
            </w:pPr>
            <w:r w:rsidRPr="00BD7D9E">
              <w:t>Фильтр словарей для модуля "Каталогизация</w:t>
            </w:r>
          </w:p>
        </w:tc>
      </w:tr>
      <w:tr w:rsidR="00B16B87" w:rsidRPr="00BD7D9E" w:rsidTr="0054425C">
        <w:tc>
          <w:tcPr>
            <w:tcW w:w="4648" w:type="dxa"/>
          </w:tcPr>
          <w:p w:rsidR="00B16B87" w:rsidRPr="00754C9B" w:rsidRDefault="00B16B87" w:rsidP="00DF20E8">
            <w:pPr>
              <w:spacing w:after="120" w:line="360" w:lineRule="auto"/>
              <w:rPr>
                <w:lang w:val="en-US"/>
              </w:rPr>
            </w:pPr>
            <w:r w:rsidRPr="00754C9B">
              <w:rPr>
                <w:lang w:val="en-US"/>
              </w:rPr>
              <w:t>Catalog</w:t>
            </w:r>
            <w:r w:rsidRPr="00BD7D9E">
              <w:t>.</w:t>
            </w:r>
            <w:r w:rsidRPr="00754C9B">
              <w:rPr>
                <w:lang w:val="en-US"/>
              </w:rPr>
              <w:t>DocPatterns</w:t>
            </w:r>
          </w:p>
        </w:tc>
        <w:tc>
          <w:tcPr>
            <w:tcW w:w="4566" w:type="dxa"/>
          </w:tcPr>
          <w:p w:rsidR="00B16B87" w:rsidRPr="00BD7D9E" w:rsidRDefault="00B16B87" w:rsidP="00DF20E8">
            <w:pPr>
              <w:spacing w:after="120" w:line="360" w:lineRule="auto"/>
            </w:pPr>
            <w:r w:rsidRPr="00BD7D9E">
              <w:t>Шаблоны документов</w:t>
            </w:r>
          </w:p>
        </w:tc>
      </w:tr>
      <w:tr w:rsidR="00B16B87" w:rsidRPr="00BD7D9E" w:rsidTr="0054425C">
        <w:tc>
          <w:tcPr>
            <w:tcW w:w="4648" w:type="dxa"/>
          </w:tcPr>
          <w:p w:rsidR="00B16B87" w:rsidRPr="00754C9B" w:rsidRDefault="00B16B87" w:rsidP="00DF20E8">
            <w:pPr>
              <w:spacing w:after="120" w:line="360" w:lineRule="auto"/>
              <w:rPr>
                <w:lang w:val="en-US"/>
              </w:rPr>
            </w:pPr>
            <w:r w:rsidRPr="00754C9B">
              <w:rPr>
                <w:lang w:val="en-US"/>
              </w:rPr>
              <w:t>Catalog</w:t>
            </w:r>
            <w:r w:rsidRPr="00BD7D9E">
              <w:t>.</w:t>
            </w:r>
            <w:r w:rsidRPr="00754C9B">
              <w:rPr>
                <w:lang w:val="en-US"/>
              </w:rPr>
              <w:t>TagDefaults</w:t>
            </w:r>
          </w:p>
        </w:tc>
        <w:tc>
          <w:tcPr>
            <w:tcW w:w="4566" w:type="dxa"/>
          </w:tcPr>
          <w:p w:rsidR="00B16B87" w:rsidRPr="00BD7D9E" w:rsidRDefault="00B16B87" w:rsidP="00DF20E8">
            <w:pPr>
              <w:spacing w:after="120" w:line="360" w:lineRule="auto"/>
            </w:pPr>
            <w:r w:rsidRPr="00BD7D9E">
              <w:t>Параметр, определяющий список значений полей документа по умолчанию. Используется при создании нового документа</w:t>
            </w:r>
          </w:p>
        </w:tc>
      </w:tr>
      <w:tr w:rsidR="00B16B87" w:rsidRPr="00BD7D9E" w:rsidTr="0054425C">
        <w:tc>
          <w:tcPr>
            <w:tcW w:w="4648" w:type="dxa"/>
          </w:tcPr>
          <w:p w:rsidR="00B16B87" w:rsidRPr="00754C9B" w:rsidRDefault="00B16B87" w:rsidP="00DF20E8">
            <w:pPr>
              <w:spacing w:after="120" w:line="360" w:lineRule="auto"/>
              <w:rPr>
                <w:lang w:val="en-US"/>
              </w:rPr>
            </w:pPr>
            <w:r w:rsidRPr="00754C9B">
              <w:rPr>
                <w:lang w:val="en-US"/>
              </w:rPr>
              <w:t>Circulation</w:t>
            </w:r>
            <w:r w:rsidRPr="00BD7D9E">
              <w:t>.</w:t>
            </w:r>
            <w:r w:rsidRPr="00754C9B">
              <w:rPr>
                <w:lang w:val="en-US"/>
              </w:rPr>
              <w:t>bBriefInfo</w:t>
            </w:r>
          </w:p>
        </w:tc>
        <w:tc>
          <w:tcPr>
            <w:tcW w:w="4566" w:type="dxa"/>
          </w:tcPr>
          <w:p w:rsidR="00B16B87" w:rsidRPr="00BD7D9E" w:rsidRDefault="00B16B87" w:rsidP="00DF20E8">
            <w:pPr>
              <w:spacing w:after="120" w:line="360" w:lineRule="auto"/>
            </w:pPr>
            <w:r w:rsidRPr="00BD7D9E">
              <w:t xml:space="preserve">Принимает значения </w:t>
            </w:r>
            <w:r w:rsidRPr="00754C9B">
              <w:rPr>
                <w:lang w:val="en-US"/>
              </w:rPr>
              <w:t>true</w:t>
            </w:r>
            <w:r w:rsidRPr="00BD7D9E">
              <w:t xml:space="preserve"> или </w:t>
            </w:r>
            <w:r w:rsidRPr="00754C9B">
              <w:rPr>
                <w:lang w:val="en-US"/>
              </w:rPr>
              <w:t>false</w:t>
            </w:r>
            <w:r w:rsidRPr="00BD7D9E">
              <w:t>. Влияет на вид информации о выданных книгах читателю</w:t>
            </w:r>
            <w:r>
              <w:t>.</w:t>
            </w:r>
            <w:r w:rsidRPr="00BD7D9E">
              <w:t xml:space="preserve"> Если </w:t>
            </w:r>
            <w:r w:rsidRPr="00754C9B">
              <w:rPr>
                <w:lang w:val="en-US"/>
              </w:rPr>
              <w:t>true</w:t>
            </w:r>
            <w:r w:rsidRPr="00BD7D9E">
              <w:t>, то информация выдается в одну строку. Не</w:t>
            </w:r>
            <w:r w:rsidR="006C417E">
              <w:t xml:space="preserve"> </w:t>
            </w:r>
            <w:r w:rsidRPr="00BD7D9E">
              <w:t>уместившаяся информация обрезается.</w:t>
            </w:r>
          </w:p>
          <w:p w:rsidR="00B16B87" w:rsidRPr="00BD7D9E" w:rsidRDefault="00B16B87" w:rsidP="00DF20E8">
            <w:pPr>
              <w:spacing w:after="120" w:line="360" w:lineRule="auto"/>
            </w:pPr>
            <w:r w:rsidRPr="00BD7D9E">
              <w:t xml:space="preserve"> Если </w:t>
            </w:r>
            <w:r w:rsidRPr="00754C9B">
              <w:rPr>
                <w:lang w:val="en-US"/>
              </w:rPr>
              <w:t>false</w:t>
            </w:r>
            <w:r w:rsidRPr="00BD7D9E">
              <w:t>, то выдается полная информация с переносом строк</w:t>
            </w:r>
          </w:p>
        </w:tc>
      </w:tr>
      <w:tr w:rsidR="00B16B87" w:rsidRPr="00BD7D9E" w:rsidTr="0054425C">
        <w:tc>
          <w:tcPr>
            <w:tcW w:w="4648" w:type="dxa"/>
          </w:tcPr>
          <w:p w:rsidR="00B16B87" w:rsidRPr="00754C9B" w:rsidRDefault="00B16B87" w:rsidP="00DF20E8">
            <w:pPr>
              <w:spacing w:after="120" w:line="360" w:lineRule="auto"/>
              <w:rPr>
                <w:lang w:val="en-US"/>
              </w:rPr>
            </w:pPr>
            <w:r w:rsidRPr="00754C9B">
              <w:rPr>
                <w:lang w:val="en-US"/>
              </w:rPr>
              <w:t>Circulation</w:t>
            </w:r>
            <w:r w:rsidRPr="00BD7D9E">
              <w:t>.</w:t>
            </w:r>
            <w:r w:rsidRPr="00754C9B">
              <w:rPr>
                <w:lang w:val="en-US"/>
              </w:rPr>
              <w:t>bDaysTo</w:t>
            </w:r>
          </w:p>
        </w:tc>
        <w:tc>
          <w:tcPr>
            <w:tcW w:w="4566" w:type="dxa"/>
          </w:tcPr>
          <w:p w:rsidR="00B16B87" w:rsidRPr="00BD7D9E" w:rsidRDefault="00B16B87" w:rsidP="00DF20E8">
            <w:pPr>
              <w:spacing w:after="120" w:line="360" w:lineRule="auto"/>
            </w:pPr>
            <w:r w:rsidRPr="00BD7D9E">
              <w:t>Указывает - в чем определяется срок выдачи книги. В днях (</w:t>
            </w:r>
            <w:r w:rsidRPr="00754C9B">
              <w:rPr>
                <w:lang w:val="en-US"/>
              </w:rPr>
              <w:t>true</w:t>
            </w:r>
            <w:r w:rsidRPr="00BD7D9E">
              <w:t>) или до указанной даты (</w:t>
            </w:r>
            <w:r w:rsidRPr="00754C9B">
              <w:rPr>
                <w:lang w:val="en-US"/>
              </w:rPr>
              <w:t>false</w:t>
            </w:r>
            <w:r w:rsidRPr="00BD7D9E">
              <w:t>)</w:t>
            </w:r>
          </w:p>
        </w:tc>
      </w:tr>
      <w:tr w:rsidR="00B16B87" w:rsidRPr="00BD7D9E" w:rsidTr="0054425C">
        <w:tc>
          <w:tcPr>
            <w:tcW w:w="4648" w:type="dxa"/>
          </w:tcPr>
          <w:p w:rsidR="00B16B87" w:rsidRPr="00754C9B" w:rsidRDefault="00B16B87" w:rsidP="00DF20E8">
            <w:pPr>
              <w:spacing w:after="120" w:line="360" w:lineRule="auto"/>
              <w:rPr>
                <w:lang w:val="en-US"/>
              </w:rPr>
            </w:pPr>
            <w:r w:rsidRPr="00754C9B">
              <w:rPr>
                <w:lang w:val="en-US"/>
              </w:rPr>
              <w:t>Circulation</w:t>
            </w:r>
            <w:r w:rsidRPr="00BD7D9E">
              <w:t>.</w:t>
            </w:r>
            <w:r w:rsidRPr="00754C9B">
              <w:rPr>
                <w:lang w:val="en-US"/>
              </w:rPr>
              <w:t>bFilterBP</w:t>
            </w:r>
          </w:p>
        </w:tc>
        <w:tc>
          <w:tcPr>
            <w:tcW w:w="4566" w:type="dxa"/>
          </w:tcPr>
          <w:p w:rsidR="00B16B87" w:rsidRPr="00BD7D9E" w:rsidRDefault="00B16B87" w:rsidP="00DF20E8">
            <w:pPr>
              <w:spacing w:after="120" w:line="360" w:lineRule="auto"/>
            </w:pPr>
            <w:r w:rsidRPr="00BD7D9E">
              <w:t>Определяет - фильтр пунктов книговыдачи включен (</w:t>
            </w:r>
            <w:r w:rsidRPr="00754C9B">
              <w:rPr>
                <w:lang w:val="en-US"/>
              </w:rPr>
              <w:t>true</w:t>
            </w:r>
            <w:r w:rsidRPr="00BD7D9E">
              <w:t>) или выключен (</w:t>
            </w:r>
            <w:r w:rsidRPr="00754C9B">
              <w:rPr>
                <w:lang w:val="en-US"/>
              </w:rPr>
              <w:t>false</w:t>
            </w:r>
            <w:r w:rsidRPr="00BD7D9E">
              <w:t>)</w:t>
            </w:r>
          </w:p>
        </w:tc>
      </w:tr>
      <w:tr w:rsidR="00B16B87" w:rsidRPr="00BD7D9E" w:rsidTr="0054425C">
        <w:tc>
          <w:tcPr>
            <w:tcW w:w="4648" w:type="dxa"/>
          </w:tcPr>
          <w:p w:rsidR="00B16B87" w:rsidRPr="00754C9B" w:rsidRDefault="00B16B87" w:rsidP="00DF20E8">
            <w:pPr>
              <w:spacing w:after="120" w:line="360" w:lineRule="auto"/>
              <w:rPr>
                <w:lang w:val="en-US"/>
              </w:rPr>
            </w:pPr>
            <w:r w:rsidRPr="00754C9B">
              <w:rPr>
                <w:lang w:val="en-US"/>
              </w:rPr>
              <w:t>Circulation</w:t>
            </w:r>
            <w:r w:rsidRPr="00BD7D9E">
              <w:t>.</w:t>
            </w:r>
            <w:r w:rsidRPr="00754C9B">
              <w:rPr>
                <w:lang w:val="en-US"/>
              </w:rPr>
              <w:t>DateTo</w:t>
            </w:r>
          </w:p>
        </w:tc>
        <w:tc>
          <w:tcPr>
            <w:tcW w:w="4566" w:type="dxa"/>
          </w:tcPr>
          <w:p w:rsidR="00B16B87" w:rsidRPr="00BD7D9E" w:rsidRDefault="00B16B87" w:rsidP="00DF20E8">
            <w:pPr>
              <w:spacing w:after="120" w:line="360" w:lineRule="auto"/>
            </w:pPr>
            <w:r w:rsidRPr="00BD7D9E">
              <w:t>Определяет - до какой даты выдавать книги читателям. Дата задается во внутреннем формате системы.</w:t>
            </w:r>
          </w:p>
          <w:p w:rsidR="00B16B87" w:rsidRPr="00BD7D9E" w:rsidRDefault="00B16B87" w:rsidP="00DF20E8">
            <w:pPr>
              <w:spacing w:after="120" w:line="360" w:lineRule="auto"/>
            </w:pPr>
            <w:r w:rsidRPr="00BD7D9E">
              <w:t xml:space="preserve"> Параметр используется, если параметр </w:t>
            </w:r>
            <w:r w:rsidRPr="00754C9B">
              <w:rPr>
                <w:lang w:val="en-US"/>
              </w:rPr>
              <w:t>Circulation</w:t>
            </w:r>
            <w:r w:rsidRPr="00BD7D9E">
              <w:t>.</w:t>
            </w:r>
            <w:r w:rsidRPr="00754C9B">
              <w:rPr>
                <w:lang w:val="en-US"/>
              </w:rPr>
              <w:t>bDaysTo</w:t>
            </w:r>
            <w:r w:rsidRPr="00BD7D9E">
              <w:t xml:space="preserve"> равен </w:t>
            </w:r>
            <w:r w:rsidRPr="00754C9B">
              <w:rPr>
                <w:lang w:val="en-US"/>
              </w:rPr>
              <w:t>false</w:t>
            </w:r>
          </w:p>
        </w:tc>
      </w:tr>
      <w:tr w:rsidR="00B16B87" w:rsidRPr="00BD7D9E" w:rsidTr="0054425C">
        <w:tc>
          <w:tcPr>
            <w:tcW w:w="4648" w:type="dxa"/>
          </w:tcPr>
          <w:p w:rsidR="00B16B87" w:rsidRPr="00754C9B" w:rsidRDefault="00B16B87" w:rsidP="00DF20E8">
            <w:pPr>
              <w:spacing w:after="120" w:line="360" w:lineRule="auto"/>
              <w:rPr>
                <w:lang w:val="en-US"/>
              </w:rPr>
            </w:pPr>
            <w:r w:rsidRPr="00754C9B">
              <w:rPr>
                <w:lang w:val="en-US"/>
              </w:rPr>
              <w:t>Circulation</w:t>
            </w:r>
            <w:r w:rsidRPr="00BD7D9E">
              <w:t>.</w:t>
            </w:r>
            <w:r w:rsidRPr="00754C9B">
              <w:rPr>
                <w:lang w:val="en-US"/>
              </w:rPr>
              <w:t>DaysProlong</w:t>
            </w:r>
          </w:p>
        </w:tc>
        <w:tc>
          <w:tcPr>
            <w:tcW w:w="4566" w:type="dxa"/>
          </w:tcPr>
          <w:p w:rsidR="00B16B87" w:rsidRPr="00BD7D9E" w:rsidRDefault="00B22A5A" w:rsidP="00DF20E8">
            <w:pPr>
              <w:spacing w:after="120" w:line="360" w:lineRule="auto"/>
            </w:pPr>
            <w:r w:rsidRPr="00BD7D9E">
              <w:t>Определяет на</w:t>
            </w:r>
            <w:r w:rsidR="00B16B87" w:rsidRPr="00BD7D9E">
              <w:t xml:space="preserve"> сколько дней продл</w:t>
            </w:r>
            <w:r w:rsidR="00B16B87">
              <w:t>е</w:t>
            </w:r>
            <w:r w:rsidR="00B16B87" w:rsidRPr="00BD7D9E">
              <w:t>вать книги</w:t>
            </w:r>
          </w:p>
        </w:tc>
      </w:tr>
      <w:tr w:rsidR="00B16B87" w:rsidRPr="00BD7D9E" w:rsidTr="0054425C">
        <w:tc>
          <w:tcPr>
            <w:tcW w:w="4648" w:type="dxa"/>
          </w:tcPr>
          <w:p w:rsidR="00B16B87" w:rsidRPr="001E02A7" w:rsidRDefault="00B16B87" w:rsidP="00DF20E8">
            <w:pPr>
              <w:spacing w:after="120" w:line="360" w:lineRule="auto"/>
            </w:pPr>
            <w:r w:rsidRPr="00754C9B">
              <w:rPr>
                <w:lang w:val="en-US"/>
              </w:rPr>
              <w:t>Circulation</w:t>
            </w:r>
            <w:r w:rsidRPr="00BD7D9E">
              <w:t>.</w:t>
            </w:r>
            <w:r w:rsidRPr="00754C9B">
              <w:rPr>
                <w:lang w:val="en-US"/>
              </w:rPr>
              <w:t>DaysTo</w:t>
            </w:r>
          </w:p>
        </w:tc>
        <w:tc>
          <w:tcPr>
            <w:tcW w:w="4566" w:type="dxa"/>
          </w:tcPr>
          <w:p w:rsidR="00B16B87" w:rsidRPr="00BD7D9E" w:rsidRDefault="00B16B87" w:rsidP="00DF20E8">
            <w:pPr>
              <w:spacing w:after="120" w:line="360" w:lineRule="auto"/>
            </w:pPr>
            <w:r w:rsidRPr="00BD7D9E">
              <w:t xml:space="preserve">Определяет - на сколько дней выдавать книги. Параметр используется, если параметр </w:t>
            </w:r>
            <w:r w:rsidRPr="00754C9B">
              <w:rPr>
                <w:lang w:val="en-US"/>
              </w:rPr>
              <w:t>Circulation</w:t>
            </w:r>
            <w:r w:rsidRPr="00BD7D9E">
              <w:t>.</w:t>
            </w:r>
            <w:r w:rsidRPr="00754C9B">
              <w:rPr>
                <w:lang w:val="en-US"/>
              </w:rPr>
              <w:t>bDaysTo</w:t>
            </w:r>
            <w:r w:rsidRPr="00BD7D9E">
              <w:t xml:space="preserve"> равен </w:t>
            </w:r>
            <w:r w:rsidRPr="00754C9B">
              <w:rPr>
                <w:lang w:val="en-US"/>
              </w:rPr>
              <w:t>true</w:t>
            </w:r>
          </w:p>
        </w:tc>
      </w:tr>
      <w:tr w:rsidR="00B16B87" w:rsidRPr="00BD7D9E" w:rsidTr="0054425C">
        <w:tc>
          <w:tcPr>
            <w:tcW w:w="4648" w:type="dxa"/>
          </w:tcPr>
          <w:p w:rsidR="00B16B87" w:rsidRPr="001E02A7" w:rsidRDefault="00B16B87" w:rsidP="00DF20E8">
            <w:pPr>
              <w:spacing w:after="120" w:line="360" w:lineRule="auto"/>
            </w:pPr>
            <w:r w:rsidRPr="00754C9B">
              <w:rPr>
                <w:lang w:val="en-US"/>
              </w:rPr>
              <w:t>Circulation</w:t>
            </w:r>
            <w:r w:rsidRPr="00BD7D9E">
              <w:t>.</w:t>
            </w:r>
            <w:r w:rsidRPr="00754C9B">
              <w:rPr>
                <w:lang w:val="en-US"/>
              </w:rPr>
              <w:t>IDP</w:t>
            </w:r>
          </w:p>
        </w:tc>
        <w:tc>
          <w:tcPr>
            <w:tcW w:w="4566" w:type="dxa"/>
          </w:tcPr>
          <w:p w:rsidR="00B16B87" w:rsidRPr="00BD7D9E" w:rsidRDefault="00B16B87" w:rsidP="00DF20E8">
            <w:pPr>
              <w:spacing w:after="120" w:line="360" w:lineRule="auto"/>
            </w:pPr>
            <w:r w:rsidRPr="00BD7D9E">
              <w:t>Определяет пункт книговыдачи по умолчанию в режиме Книговыдачи</w:t>
            </w:r>
          </w:p>
        </w:tc>
      </w:tr>
      <w:tr w:rsidR="00B16B87" w:rsidRPr="00BD7D9E" w:rsidTr="0054425C">
        <w:tc>
          <w:tcPr>
            <w:tcW w:w="4648" w:type="dxa"/>
          </w:tcPr>
          <w:p w:rsidR="00B16B87" w:rsidRPr="00754C9B" w:rsidRDefault="00B16B87" w:rsidP="00DF20E8">
            <w:pPr>
              <w:spacing w:after="120" w:line="360" w:lineRule="auto"/>
              <w:rPr>
                <w:lang w:val="en-US"/>
              </w:rPr>
            </w:pPr>
            <w:r w:rsidRPr="00754C9B">
              <w:rPr>
                <w:lang w:val="en-US"/>
              </w:rPr>
              <w:t>Circulation</w:t>
            </w:r>
            <w:r w:rsidRPr="00BD7D9E">
              <w:t>.</w:t>
            </w:r>
            <w:r w:rsidRPr="00754C9B">
              <w:rPr>
                <w:lang w:val="en-US"/>
              </w:rPr>
              <w:t>ReaderSearchColumns</w:t>
            </w:r>
          </w:p>
        </w:tc>
        <w:tc>
          <w:tcPr>
            <w:tcW w:w="4566" w:type="dxa"/>
          </w:tcPr>
          <w:p w:rsidR="00B16B87" w:rsidRPr="00BD7D9E" w:rsidRDefault="00B16B87" w:rsidP="00DF20E8">
            <w:pPr>
              <w:spacing w:after="120" w:line="360" w:lineRule="auto"/>
            </w:pPr>
            <w:r w:rsidRPr="00BD7D9E">
              <w:t xml:space="preserve">Используется в режиме Книговыдачи. Определяет колонки таблицы </w:t>
            </w:r>
            <w:r w:rsidRPr="00754C9B">
              <w:rPr>
                <w:lang w:val="en-US"/>
              </w:rPr>
              <w:t>READERS</w:t>
            </w:r>
            <w:r w:rsidRPr="00BD7D9E">
              <w:t xml:space="preserve">, по </w:t>
            </w:r>
            <w:r w:rsidRPr="00BD7D9E">
              <w:lastRenderedPageBreak/>
              <w:t xml:space="preserve">которым осуществляется идентификация читателя. По умолчанию </w:t>
            </w:r>
            <w:r w:rsidRPr="00754C9B">
              <w:rPr>
                <w:lang w:val="en-US"/>
              </w:rPr>
              <w:t>RDR</w:t>
            </w:r>
            <w:r w:rsidRPr="00BD7D9E">
              <w:t>_</w:t>
            </w:r>
            <w:r w:rsidRPr="00754C9B">
              <w:rPr>
                <w:lang w:val="en-US"/>
              </w:rPr>
              <w:t>ID</w:t>
            </w:r>
          </w:p>
        </w:tc>
      </w:tr>
      <w:tr w:rsidR="00B16B87" w:rsidRPr="00BD7D9E" w:rsidTr="0054425C">
        <w:tc>
          <w:tcPr>
            <w:tcW w:w="4648" w:type="dxa"/>
          </w:tcPr>
          <w:p w:rsidR="00B16B87" w:rsidRPr="00754C9B" w:rsidRDefault="00B16B87" w:rsidP="00DF20E8">
            <w:pPr>
              <w:spacing w:after="120" w:line="360" w:lineRule="auto"/>
              <w:rPr>
                <w:lang w:val="en-US"/>
              </w:rPr>
            </w:pPr>
            <w:r w:rsidRPr="00754C9B">
              <w:rPr>
                <w:lang w:val="en-US"/>
              </w:rPr>
              <w:lastRenderedPageBreak/>
              <w:t>Circulation</w:t>
            </w:r>
            <w:r w:rsidRPr="00BD7D9E">
              <w:t>.</w:t>
            </w:r>
            <w:r w:rsidRPr="00754C9B">
              <w:rPr>
                <w:lang w:val="en-US"/>
              </w:rPr>
              <w:t>BookSearchColumns</w:t>
            </w:r>
          </w:p>
        </w:tc>
        <w:tc>
          <w:tcPr>
            <w:tcW w:w="4566" w:type="dxa"/>
          </w:tcPr>
          <w:p w:rsidR="00B16B87" w:rsidRPr="001E02A7" w:rsidRDefault="00B16B87" w:rsidP="00DF20E8">
            <w:pPr>
              <w:spacing w:after="120" w:line="360" w:lineRule="auto"/>
            </w:pPr>
            <w:r w:rsidRPr="00BD7D9E">
              <w:t xml:space="preserve">Используется в режиме Книговыдачи. Определяет колонки таблицы </w:t>
            </w:r>
            <w:r w:rsidRPr="00754C9B">
              <w:rPr>
                <w:lang w:val="en-US"/>
              </w:rPr>
              <w:t>INV</w:t>
            </w:r>
            <w:r w:rsidRPr="00BD7D9E">
              <w:t xml:space="preserve">, по которым осуществляется идентификация книги. </w:t>
            </w:r>
            <w:r w:rsidRPr="00754C9B">
              <w:rPr>
                <w:lang w:val="en-US"/>
              </w:rPr>
              <w:t>По умолчанию T090e,T876p</w:t>
            </w:r>
          </w:p>
        </w:tc>
      </w:tr>
      <w:tr w:rsidR="00B16B87" w:rsidRPr="00BD7D9E" w:rsidTr="0054425C">
        <w:tc>
          <w:tcPr>
            <w:tcW w:w="4648" w:type="dxa"/>
          </w:tcPr>
          <w:p w:rsidR="00B16B87" w:rsidRPr="00754C9B" w:rsidRDefault="00B16B87" w:rsidP="00DF20E8">
            <w:pPr>
              <w:spacing w:after="120" w:line="360" w:lineRule="auto"/>
              <w:rPr>
                <w:lang w:val="en-US"/>
              </w:rPr>
            </w:pPr>
            <w:r w:rsidRPr="00754C9B">
              <w:rPr>
                <w:lang w:val="en-US"/>
              </w:rPr>
              <w:t>Circulation</w:t>
            </w:r>
            <w:r w:rsidRPr="00BD7D9E">
              <w:t>.</w:t>
            </w:r>
            <w:r w:rsidRPr="00754C9B">
              <w:rPr>
                <w:lang w:val="en-US"/>
              </w:rPr>
              <w:t>ReaderInfo</w:t>
            </w:r>
          </w:p>
        </w:tc>
        <w:tc>
          <w:tcPr>
            <w:tcW w:w="4566" w:type="dxa"/>
          </w:tcPr>
          <w:p w:rsidR="00B16B87" w:rsidRDefault="00B16B87" w:rsidP="00DF20E8">
            <w:pPr>
              <w:spacing w:after="120" w:line="360" w:lineRule="auto"/>
            </w:pPr>
            <w:r w:rsidRPr="00BD7D9E">
              <w:t>Определяет данные о читателе, которые выдаются в модуле Обслуживание в режиме Книговыдачи</w:t>
            </w:r>
            <w:r w:rsidR="008F2CE8">
              <w:t>.</w:t>
            </w:r>
          </w:p>
          <w:p w:rsidR="008F2CE8" w:rsidRPr="00E56715" w:rsidRDefault="008F2CE8" w:rsidP="00DF20E8">
            <w:pPr>
              <w:spacing w:after="120" w:line="360" w:lineRule="auto"/>
              <w:rPr>
                <w:lang w:val="en-US"/>
              </w:rPr>
            </w:pPr>
            <w:r>
              <w:t>Пример</w:t>
            </w:r>
            <w:r w:rsidRPr="00E56715">
              <w:rPr>
                <w:lang w:val="en-US"/>
              </w:rPr>
              <w:t>:</w:t>
            </w:r>
          </w:p>
          <w:p w:rsidR="008F2CE8" w:rsidRPr="008F2CE8" w:rsidRDefault="008F2CE8" w:rsidP="008F2CE8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8F2CE8">
              <w:rPr>
                <w:sz w:val="18"/>
                <w:szCs w:val="18"/>
                <w:lang w:val="en-US"/>
              </w:rPr>
              <w:t>&lt;readerInfo&gt;</w:t>
            </w:r>
          </w:p>
          <w:p w:rsidR="008F2CE8" w:rsidRPr="008F2CE8" w:rsidRDefault="008F2CE8" w:rsidP="008F2CE8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8F2CE8">
              <w:rPr>
                <w:sz w:val="18"/>
                <w:szCs w:val="18"/>
                <w:lang w:val="en-US"/>
              </w:rPr>
              <w:t xml:space="preserve">  &lt;item name="PASSPORT" title="</w:t>
            </w:r>
            <w:r w:rsidRPr="008F2CE8">
              <w:rPr>
                <w:sz w:val="18"/>
                <w:szCs w:val="18"/>
              </w:rPr>
              <w:t>Служебные</w:t>
            </w:r>
            <w:r w:rsidRPr="008F2CE8">
              <w:rPr>
                <w:sz w:val="18"/>
                <w:szCs w:val="18"/>
                <w:lang w:val="en-US"/>
              </w:rPr>
              <w:t xml:space="preserve"> </w:t>
            </w:r>
            <w:r w:rsidRPr="008F2CE8">
              <w:rPr>
                <w:sz w:val="18"/>
                <w:szCs w:val="18"/>
              </w:rPr>
              <w:t>отметки</w:t>
            </w:r>
            <w:r w:rsidRPr="008F2CE8">
              <w:rPr>
                <w:sz w:val="18"/>
                <w:szCs w:val="18"/>
                <w:lang w:val="en-US"/>
              </w:rPr>
              <w:t>" bold="true"/&gt;</w:t>
            </w:r>
          </w:p>
          <w:p w:rsidR="008F2CE8" w:rsidRPr="008F2CE8" w:rsidRDefault="008F2CE8" w:rsidP="008F2CE8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8F2CE8">
              <w:rPr>
                <w:sz w:val="18"/>
                <w:szCs w:val="18"/>
                <w:lang w:val="en-US"/>
              </w:rPr>
              <w:t xml:space="preserve">  &lt;item name="BOOKPOINTS" title="</w:t>
            </w:r>
            <w:r w:rsidRPr="008F2CE8">
              <w:rPr>
                <w:sz w:val="18"/>
                <w:szCs w:val="18"/>
              </w:rPr>
              <w:t>Пункты</w:t>
            </w:r>
            <w:r w:rsidRPr="008F2CE8">
              <w:rPr>
                <w:sz w:val="18"/>
                <w:szCs w:val="18"/>
                <w:lang w:val="en-US"/>
              </w:rPr>
              <w:t xml:space="preserve"> </w:t>
            </w:r>
            <w:r w:rsidRPr="008F2CE8">
              <w:rPr>
                <w:sz w:val="18"/>
                <w:szCs w:val="18"/>
              </w:rPr>
              <w:t>книговыдачи</w:t>
            </w:r>
            <w:r w:rsidRPr="008F2CE8">
              <w:rPr>
                <w:sz w:val="18"/>
                <w:szCs w:val="18"/>
                <w:lang w:val="en-US"/>
              </w:rPr>
              <w:t>" /&gt;</w:t>
            </w:r>
          </w:p>
          <w:p w:rsidR="008F2CE8" w:rsidRPr="008F2CE8" w:rsidRDefault="008F2CE8" w:rsidP="008F2CE8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8F2CE8">
              <w:rPr>
                <w:sz w:val="18"/>
                <w:szCs w:val="18"/>
                <w:lang w:val="en-US"/>
              </w:rPr>
              <w:t xml:space="preserve">  &lt;item name="EMPLOYMENT" title="</w:t>
            </w:r>
            <w:r>
              <w:rPr>
                <w:sz w:val="18"/>
                <w:szCs w:val="18"/>
              </w:rPr>
              <w:t>Место</w:t>
            </w:r>
            <w:r w:rsidRPr="008F2CE8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</w:rPr>
              <w:t>работы</w:t>
            </w:r>
            <w:r w:rsidRPr="008F2CE8">
              <w:rPr>
                <w:sz w:val="18"/>
                <w:szCs w:val="18"/>
                <w:lang w:val="en-US"/>
              </w:rPr>
              <w:t>" /&gt;</w:t>
            </w:r>
          </w:p>
          <w:p w:rsidR="008F2CE8" w:rsidRPr="008F2CE8" w:rsidRDefault="008F2CE8" w:rsidP="008F2CE8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8F2CE8">
              <w:rPr>
                <w:sz w:val="18"/>
                <w:szCs w:val="18"/>
                <w:lang w:val="en-US"/>
              </w:rPr>
              <w:t xml:space="preserve">  &lt;item name="</w:t>
            </w:r>
            <w:r>
              <w:rPr>
                <w:sz w:val="18"/>
                <w:szCs w:val="18"/>
                <w:lang w:val="en-US"/>
              </w:rPr>
              <w:t>FACULTY</w:t>
            </w:r>
            <w:r w:rsidRPr="008F2CE8">
              <w:rPr>
                <w:sz w:val="18"/>
                <w:szCs w:val="18"/>
                <w:lang w:val="en-US"/>
              </w:rPr>
              <w:t>" title="</w:t>
            </w:r>
            <w:r>
              <w:rPr>
                <w:sz w:val="18"/>
                <w:szCs w:val="18"/>
              </w:rPr>
              <w:t>Факультет</w:t>
            </w:r>
            <w:r w:rsidRPr="008F2CE8">
              <w:rPr>
                <w:sz w:val="18"/>
                <w:szCs w:val="18"/>
                <w:lang w:val="en-US"/>
              </w:rPr>
              <w:t>" /&gt;</w:t>
            </w:r>
          </w:p>
          <w:p w:rsidR="008F2CE8" w:rsidRPr="008F2CE8" w:rsidRDefault="008F2CE8" w:rsidP="008F2CE8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8F2CE8">
              <w:rPr>
                <w:sz w:val="18"/>
                <w:szCs w:val="18"/>
                <w:lang w:val="en-US"/>
              </w:rPr>
              <w:t xml:space="preserve">  &lt;item name="COURSE" title="</w:t>
            </w:r>
            <w:r w:rsidRPr="008F2CE8">
              <w:rPr>
                <w:sz w:val="18"/>
                <w:szCs w:val="18"/>
              </w:rPr>
              <w:t>Курс</w:t>
            </w:r>
            <w:r w:rsidRPr="008F2CE8">
              <w:rPr>
                <w:sz w:val="18"/>
                <w:szCs w:val="18"/>
                <w:lang w:val="en-US"/>
              </w:rPr>
              <w:t>" /&gt;</w:t>
            </w:r>
          </w:p>
          <w:p w:rsidR="008F2CE8" w:rsidRPr="008F2CE8" w:rsidRDefault="008F2CE8" w:rsidP="008F2CE8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8F2CE8">
              <w:rPr>
                <w:sz w:val="18"/>
                <w:szCs w:val="18"/>
                <w:lang w:val="en-US"/>
              </w:rPr>
              <w:t xml:space="preserve">  &lt;item name="HOMEPHONE" title="</w:t>
            </w:r>
            <w:r>
              <w:rPr>
                <w:sz w:val="18"/>
                <w:szCs w:val="18"/>
              </w:rPr>
              <w:t>Телефон</w:t>
            </w:r>
            <w:r w:rsidRPr="008F2CE8">
              <w:rPr>
                <w:sz w:val="18"/>
                <w:szCs w:val="18"/>
                <w:lang w:val="en-US"/>
              </w:rPr>
              <w:t>" /&gt;</w:t>
            </w:r>
          </w:p>
          <w:p w:rsidR="008F2CE8" w:rsidRPr="008F2CE8" w:rsidRDefault="008F2CE8" w:rsidP="008F2CE8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8F2CE8">
              <w:rPr>
                <w:sz w:val="18"/>
                <w:szCs w:val="18"/>
                <w:lang w:val="en-US"/>
              </w:rPr>
              <w:t xml:space="preserve">  &lt;item name="CODE" title="</w:t>
            </w:r>
            <w:r>
              <w:rPr>
                <w:sz w:val="18"/>
                <w:szCs w:val="18"/>
              </w:rPr>
              <w:t>Категории</w:t>
            </w:r>
            <w:r w:rsidRPr="008F2CE8">
              <w:rPr>
                <w:sz w:val="18"/>
                <w:szCs w:val="18"/>
                <w:lang w:val="en-US"/>
              </w:rPr>
              <w:t>" /&gt;</w:t>
            </w:r>
          </w:p>
          <w:p w:rsidR="008F2CE8" w:rsidRPr="008F2CE8" w:rsidRDefault="008F2CE8" w:rsidP="008F2CE8">
            <w:pPr>
              <w:spacing w:after="0" w:line="240" w:lineRule="auto"/>
              <w:rPr>
                <w:sz w:val="18"/>
                <w:szCs w:val="18"/>
                <w:lang w:val="en-US"/>
              </w:rPr>
            </w:pPr>
            <w:r w:rsidRPr="008F2CE8">
              <w:rPr>
                <w:sz w:val="18"/>
                <w:szCs w:val="18"/>
                <w:lang w:val="en-US"/>
              </w:rPr>
              <w:t xml:space="preserve">  &lt;item name="REGDATE" title="</w:t>
            </w:r>
            <w:r w:rsidRPr="008F2CE8">
              <w:rPr>
                <w:sz w:val="18"/>
                <w:szCs w:val="18"/>
              </w:rPr>
              <w:t>Дата</w:t>
            </w:r>
            <w:r w:rsidRPr="008F2CE8">
              <w:rPr>
                <w:sz w:val="18"/>
                <w:szCs w:val="18"/>
                <w:lang w:val="en-US"/>
              </w:rPr>
              <w:t xml:space="preserve"> </w:t>
            </w:r>
            <w:r w:rsidRPr="008F2CE8">
              <w:rPr>
                <w:sz w:val="18"/>
                <w:szCs w:val="18"/>
              </w:rPr>
              <w:t>регистрации</w:t>
            </w:r>
            <w:r w:rsidRPr="008F2CE8">
              <w:rPr>
                <w:sz w:val="18"/>
                <w:szCs w:val="18"/>
                <w:lang w:val="en-US"/>
              </w:rPr>
              <w:t>" /&gt;</w:t>
            </w:r>
          </w:p>
          <w:p w:rsidR="008F2CE8" w:rsidRPr="00BD7D9E" w:rsidRDefault="008F2CE8" w:rsidP="008F2CE8">
            <w:pPr>
              <w:spacing w:after="120" w:line="360" w:lineRule="auto"/>
            </w:pPr>
            <w:r>
              <w:t>&lt;/readerInfo&gt;</w:t>
            </w:r>
          </w:p>
        </w:tc>
      </w:tr>
      <w:tr w:rsidR="00B16B87" w:rsidRPr="00BD7D9E" w:rsidTr="0054425C">
        <w:tc>
          <w:tcPr>
            <w:tcW w:w="4648" w:type="dxa"/>
          </w:tcPr>
          <w:p w:rsidR="00B16B87" w:rsidRPr="001E02A7" w:rsidRDefault="00B16B87" w:rsidP="00DF20E8">
            <w:pPr>
              <w:spacing w:after="120" w:line="360" w:lineRule="auto"/>
            </w:pPr>
            <w:r w:rsidRPr="00754C9B">
              <w:rPr>
                <w:lang w:val="en-US"/>
              </w:rPr>
              <w:t>ReaderData</w:t>
            </w:r>
          </w:p>
        </w:tc>
        <w:tc>
          <w:tcPr>
            <w:tcW w:w="4566" w:type="dxa"/>
          </w:tcPr>
          <w:p w:rsidR="00B16B87" w:rsidRPr="00BD7D9E" w:rsidRDefault="00B16B87" w:rsidP="00DF20E8">
            <w:pPr>
              <w:spacing w:after="120" w:line="360" w:lineRule="auto"/>
            </w:pPr>
            <w:r w:rsidRPr="00BD7D9E">
              <w:t>Определяет структуру данных читателя и форму редактирования данных о читателе</w:t>
            </w:r>
          </w:p>
        </w:tc>
      </w:tr>
      <w:tr w:rsidR="00B16B87" w:rsidRPr="00BD7D9E" w:rsidTr="0054425C">
        <w:tc>
          <w:tcPr>
            <w:tcW w:w="4648" w:type="dxa"/>
          </w:tcPr>
          <w:p w:rsidR="00B16B87" w:rsidRPr="00754C9B" w:rsidRDefault="00B16B87" w:rsidP="00DF20E8">
            <w:pPr>
              <w:spacing w:after="120" w:line="360" w:lineRule="auto"/>
              <w:rPr>
                <w:lang w:val="en-US"/>
              </w:rPr>
            </w:pPr>
            <w:r w:rsidRPr="00754C9B">
              <w:rPr>
                <w:lang w:val="en-US"/>
              </w:rPr>
              <w:t>Registry</w:t>
            </w:r>
            <w:r w:rsidRPr="00BD7D9E">
              <w:t>.</w:t>
            </w:r>
            <w:r w:rsidRPr="00754C9B">
              <w:rPr>
                <w:lang w:val="en-US"/>
              </w:rPr>
              <w:t>ReaderList</w:t>
            </w:r>
          </w:p>
        </w:tc>
        <w:tc>
          <w:tcPr>
            <w:tcW w:w="4566" w:type="dxa"/>
          </w:tcPr>
          <w:p w:rsidR="00B16B87" w:rsidRPr="00BD7D9E" w:rsidRDefault="00B16B87" w:rsidP="00DF20E8">
            <w:pPr>
              <w:spacing w:after="120" w:line="360" w:lineRule="auto"/>
            </w:pPr>
            <w:r w:rsidRPr="00BD7D9E">
              <w:t>Определяет колонки с данными о читателе, которые присутс</w:t>
            </w:r>
            <w:r>
              <w:t>тв</w:t>
            </w:r>
            <w:r w:rsidRPr="00BD7D9E">
              <w:t>уют в списке читателей, выдаваемом в модуле Регистрация</w:t>
            </w:r>
          </w:p>
        </w:tc>
      </w:tr>
      <w:tr w:rsidR="00B16B87" w:rsidRPr="00BD7D9E" w:rsidTr="0054425C">
        <w:tc>
          <w:tcPr>
            <w:tcW w:w="4648" w:type="dxa"/>
          </w:tcPr>
          <w:p w:rsidR="00B16B87" w:rsidRPr="00754C9B" w:rsidRDefault="00B16B87" w:rsidP="00DF20E8">
            <w:pPr>
              <w:spacing w:after="120" w:line="360" w:lineRule="auto"/>
              <w:rPr>
                <w:lang w:val="en-US"/>
              </w:rPr>
            </w:pPr>
            <w:r w:rsidRPr="00754C9B">
              <w:rPr>
                <w:lang w:val="en-US"/>
              </w:rPr>
              <w:t>AllBranchesAvailable</w:t>
            </w:r>
          </w:p>
        </w:tc>
        <w:tc>
          <w:tcPr>
            <w:tcW w:w="4566" w:type="dxa"/>
          </w:tcPr>
          <w:p w:rsidR="00B16B87" w:rsidRPr="00BD7D9E" w:rsidRDefault="00B16B87" w:rsidP="00DF20E8">
            <w:pPr>
              <w:spacing w:after="120" w:line="360" w:lineRule="auto"/>
            </w:pPr>
            <w:r w:rsidRPr="00BD7D9E">
              <w:t>Если значение равно "</w:t>
            </w:r>
            <w:r w:rsidRPr="00754C9B">
              <w:rPr>
                <w:lang w:val="en-US"/>
              </w:rPr>
              <w:t>True</w:t>
            </w:r>
            <w:r w:rsidRPr="00BD7D9E">
              <w:t>", то пользователю доступны пункты книговыдачи и сиглы хранения всех подразделений. В п</w:t>
            </w:r>
            <w:r>
              <w:t>р</w:t>
            </w:r>
            <w:r w:rsidRPr="00BD7D9E">
              <w:t>отивном случае</w:t>
            </w:r>
            <w:r w:rsidR="008F2CE8">
              <w:t xml:space="preserve"> (false) </w:t>
            </w:r>
            <w:r w:rsidRPr="00BD7D9E">
              <w:t xml:space="preserve"> доступ открыт только к пунктам книговыдачи и сиглам хранения своего подразделения</w:t>
            </w:r>
            <w:r w:rsidR="008F2CE8">
              <w:t>.</w:t>
            </w:r>
          </w:p>
        </w:tc>
      </w:tr>
      <w:tr w:rsidR="00B16B87" w:rsidRPr="00BD7D9E" w:rsidTr="0054425C">
        <w:tc>
          <w:tcPr>
            <w:tcW w:w="4648" w:type="dxa"/>
          </w:tcPr>
          <w:p w:rsidR="00B16B87" w:rsidRPr="00754C9B" w:rsidRDefault="00B16B87" w:rsidP="00DF20E8">
            <w:pPr>
              <w:spacing w:after="120" w:line="360" w:lineRule="auto"/>
              <w:rPr>
                <w:lang w:val="en-US"/>
              </w:rPr>
            </w:pPr>
            <w:r w:rsidRPr="00754C9B">
              <w:rPr>
                <w:lang w:val="en-US"/>
              </w:rPr>
              <w:t>ConvPrice</w:t>
            </w:r>
          </w:p>
        </w:tc>
        <w:tc>
          <w:tcPr>
            <w:tcW w:w="4566" w:type="dxa"/>
          </w:tcPr>
          <w:p w:rsidR="00B16B87" w:rsidRPr="00BD7D9E" w:rsidRDefault="00B16B87" w:rsidP="00DF20E8">
            <w:pPr>
              <w:spacing w:after="120" w:line="360" w:lineRule="auto"/>
            </w:pPr>
            <w:r w:rsidRPr="00BD7D9E">
              <w:t>Таблица переоценки фонда. Используется в некоторых отчетах (Акт списания) для представления цены на текущий момент. Каждый элемент содержит коэффици</w:t>
            </w:r>
            <w:r>
              <w:t>е</w:t>
            </w:r>
            <w:r w:rsidRPr="00BD7D9E">
              <w:t>нт пересчета цены (</w:t>
            </w:r>
            <w:r w:rsidRPr="00754C9B">
              <w:rPr>
                <w:lang w:val="en-US"/>
              </w:rPr>
              <w:t>factor</w:t>
            </w:r>
            <w:r w:rsidRPr="00BD7D9E">
              <w:t>) и дату (</w:t>
            </w:r>
            <w:r w:rsidRPr="00754C9B">
              <w:rPr>
                <w:lang w:val="en-US"/>
              </w:rPr>
              <w:t>date</w:t>
            </w:r>
            <w:r w:rsidRPr="00BD7D9E">
              <w:t xml:space="preserve">), с </w:t>
            </w:r>
            <w:r w:rsidRPr="00BD7D9E">
              <w:lastRenderedPageBreak/>
              <w:t>которой этот коэффици</w:t>
            </w:r>
            <w:r>
              <w:t>е</w:t>
            </w:r>
            <w:r w:rsidRPr="00BD7D9E">
              <w:t>нт действует</w:t>
            </w:r>
          </w:p>
        </w:tc>
      </w:tr>
      <w:tr w:rsidR="00B16B87" w:rsidRPr="00BD7D9E" w:rsidTr="0054425C">
        <w:tc>
          <w:tcPr>
            <w:tcW w:w="4648" w:type="dxa"/>
          </w:tcPr>
          <w:p w:rsidR="00B16B87" w:rsidRPr="001E02A7" w:rsidRDefault="00B16B87" w:rsidP="00DF20E8">
            <w:pPr>
              <w:spacing w:after="120" w:line="360" w:lineRule="auto"/>
            </w:pPr>
            <w:r w:rsidRPr="00754C9B">
              <w:rPr>
                <w:lang w:val="en-US"/>
              </w:rPr>
              <w:lastRenderedPageBreak/>
              <w:t>Subscription.CurrentPeriodId</w:t>
            </w:r>
          </w:p>
        </w:tc>
        <w:tc>
          <w:tcPr>
            <w:tcW w:w="4566" w:type="dxa"/>
          </w:tcPr>
          <w:p w:rsidR="00B16B87" w:rsidRPr="001E02A7" w:rsidRDefault="00B16B87" w:rsidP="00DF20E8">
            <w:pPr>
              <w:spacing w:after="120" w:line="360" w:lineRule="auto"/>
            </w:pPr>
            <w:r w:rsidRPr="001E02A7">
              <w:t>Модуль Подписка. Текущий подписной период</w:t>
            </w:r>
          </w:p>
        </w:tc>
      </w:tr>
      <w:tr w:rsidR="00B16B87" w:rsidRPr="00BD7D9E" w:rsidTr="0054425C">
        <w:tc>
          <w:tcPr>
            <w:tcW w:w="4648" w:type="dxa"/>
          </w:tcPr>
          <w:p w:rsidR="00B16B87" w:rsidRPr="001E02A7" w:rsidRDefault="00B16B87" w:rsidP="00DF20E8">
            <w:pPr>
              <w:spacing w:after="120" w:line="360" w:lineRule="auto"/>
            </w:pPr>
            <w:r w:rsidRPr="00754C9B">
              <w:rPr>
                <w:lang w:val="en-US"/>
              </w:rPr>
              <w:t>Circulation.RfidReaderFixMode</w:t>
            </w:r>
          </w:p>
        </w:tc>
        <w:tc>
          <w:tcPr>
            <w:tcW w:w="4566" w:type="dxa"/>
          </w:tcPr>
          <w:p w:rsidR="00B16B87" w:rsidRPr="001E02A7" w:rsidRDefault="00B16B87" w:rsidP="00DF20E8">
            <w:pPr>
              <w:spacing w:after="120" w:line="360" w:lineRule="auto"/>
            </w:pPr>
            <w:r w:rsidRPr="00C126B6">
              <w:t xml:space="preserve">Модуль Обслуживание. </w:t>
            </w:r>
            <w:r>
              <w:t xml:space="preserve"> </w:t>
            </w:r>
            <w:r w:rsidRPr="00C126B6">
              <w:t>Режим Книговыдача (</w:t>
            </w:r>
            <w:r w:rsidRPr="00754C9B">
              <w:rPr>
                <w:lang w:val="en-US"/>
              </w:rPr>
              <w:t>RFID</w:t>
            </w:r>
            <w:r w:rsidRPr="00C126B6">
              <w:t xml:space="preserve">). </w:t>
            </w:r>
            <w:r w:rsidRPr="00BD7D9E">
              <w:t>Устанавливает режим фиксации читателя. Если карточка читателя удаляется со считывателя, то читатель остается авторизованным</w:t>
            </w:r>
          </w:p>
        </w:tc>
      </w:tr>
      <w:tr w:rsidR="00E77A1C" w:rsidRPr="00E77A1C" w:rsidTr="0054425C">
        <w:tc>
          <w:tcPr>
            <w:tcW w:w="4648" w:type="dxa"/>
          </w:tcPr>
          <w:p w:rsidR="00E77A1C" w:rsidRPr="00E77A1C" w:rsidRDefault="00E77A1C" w:rsidP="00DF20E8">
            <w:pPr>
              <w:spacing w:after="120" w:line="360" w:lineRule="auto"/>
              <w:rPr>
                <w:rFonts w:ascii="Arial" w:hAnsi="Arial" w:cs="Arial"/>
                <w:sz w:val="21"/>
                <w:szCs w:val="21"/>
                <w:shd w:val="clear" w:color="auto" w:fill="F3EDE4"/>
                <w:lang w:val="en-US"/>
              </w:rPr>
            </w:pPr>
            <w:r w:rsidRPr="00E77A1C">
              <w:rPr>
                <w:rFonts w:ascii="Arial" w:hAnsi="Arial" w:cs="Arial"/>
                <w:sz w:val="21"/>
                <w:szCs w:val="21"/>
                <w:shd w:val="clear" w:color="auto" w:fill="F3EDE4"/>
              </w:rPr>
              <w:t>Circulation.FictRegistry</w:t>
            </w:r>
          </w:p>
        </w:tc>
        <w:tc>
          <w:tcPr>
            <w:tcW w:w="4566" w:type="dxa"/>
          </w:tcPr>
          <w:p w:rsidR="00E77A1C" w:rsidRPr="00E77A1C" w:rsidRDefault="00E77A1C" w:rsidP="00DF20E8">
            <w:pPr>
              <w:spacing w:after="120" w:line="360" w:lineRule="auto"/>
            </w:pPr>
            <w:r>
              <w:t xml:space="preserve">Данный параметр определяет, нужен ли пункт меню "Условная регистрация". </w:t>
            </w:r>
            <w:r w:rsidRPr="00E77A1C">
              <w:t xml:space="preserve">Параметр принимает два значения: </w:t>
            </w:r>
            <w:r w:rsidRPr="00E77A1C">
              <w:rPr>
                <w:lang w:val="en-US"/>
              </w:rPr>
              <w:t>true</w:t>
            </w:r>
            <w:r w:rsidRPr="00E77A1C">
              <w:t xml:space="preserve"> и </w:t>
            </w:r>
            <w:r>
              <w:rPr>
                <w:lang w:val="en-US"/>
              </w:rPr>
              <w:t>false</w:t>
            </w:r>
            <w:r w:rsidRPr="00E77A1C">
              <w:t>.</w:t>
            </w:r>
          </w:p>
        </w:tc>
      </w:tr>
      <w:tr w:rsidR="00B16B87" w:rsidRPr="00BD7D9E" w:rsidTr="0054425C">
        <w:tc>
          <w:tcPr>
            <w:tcW w:w="4648" w:type="dxa"/>
          </w:tcPr>
          <w:p w:rsidR="00B16B87" w:rsidRPr="00754C9B" w:rsidRDefault="00B16B87" w:rsidP="00DF20E8">
            <w:pPr>
              <w:spacing w:after="120" w:line="360" w:lineRule="auto"/>
              <w:rPr>
                <w:lang w:val="en-US"/>
              </w:rPr>
            </w:pPr>
            <w:r w:rsidRPr="00754C9B">
              <w:rPr>
                <w:lang w:val="en-US"/>
              </w:rPr>
              <w:t>Sigla</w:t>
            </w:r>
            <w:r w:rsidRPr="00BD7D9E">
              <w:t>.</w:t>
            </w:r>
            <w:r w:rsidRPr="00754C9B">
              <w:rPr>
                <w:lang w:val="en-US"/>
              </w:rPr>
              <w:t>SortOrder</w:t>
            </w:r>
          </w:p>
        </w:tc>
        <w:tc>
          <w:tcPr>
            <w:tcW w:w="4566" w:type="dxa"/>
          </w:tcPr>
          <w:p w:rsidR="00B16B87" w:rsidRPr="006C0527" w:rsidRDefault="00B16B87" w:rsidP="00DF20E8">
            <w:pPr>
              <w:spacing w:after="120" w:line="360" w:lineRule="auto"/>
            </w:pPr>
            <w:r w:rsidRPr="00BD7D9E">
              <w:t>'Устанавливает порядок следования сигл хранения в списках. Параметр содержит перечисленные через з</w:t>
            </w:r>
            <w:r>
              <w:t>а</w:t>
            </w:r>
            <w:r w:rsidRPr="00BD7D9E">
              <w:t>пятую сиглы в том порядке, в котором они должны следовать в списках сигл хранения. Сиглы, не указанные в параметре, выдаются в конце списка и сортируются по алфавиту</w:t>
            </w:r>
          </w:p>
        </w:tc>
      </w:tr>
      <w:tr w:rsidR="00DD04BD" w:rsidRPr="00BD7D9E" w:rsidTr="0054425C">
        <w:tc>
          <w:tcPr>
            <w:tcW w:w="4648" w:type="dxa"/>
          </w:tcPr>
          <w:p w:rsidR="00DD04BD" w:rsidRPr="00DD04BD" w:rsidRDefault="00DD04BD" w:rsidP="00DF20E8">
            <w:pPr>
              <w:spacing w:after="120" w:line="360" w:lineRule="auto"/>
              <w:rPr>
                <w:rFonts w:ascii="Arial" w:hAnsi="Arial" w:cs="Arial"/>
                <w:sz w:val="21"/>
                <w:szCs w:val="21"/>
                <w:shd w:val="clear" w:color="auto" w:fill="F4F0EC"/>
                <w:lang w:val="en-US"/>
              </w:rPr>
            </w:pPr>
            <w:r>
              <w:rPr>
                <w:rFonts w:ascii="Arial" w:hAnsi="Arial" w:cs="Arial"/>
                <w:sz w:val="21"/>
                <w:szCs w:val="21"/>
                <w:shd w:val="clear" w:color="auto" w:fill="F4F0EC"/>
                <w:lang w:val="en-US"/>
              </w:rPr>
              <w:t>Circulation.ShowRfid</w:t>
            </w:r>
          </w:p>
        </w:tc>
        <w:tc>
          <w:tcPr>
            <w:tcW w:w="4566" w:type="dxa"/>
          </w:tcPr>
          <w:p w:rsidR="00DD04BD" w:rsidRPr="00E7343C" w:rsidRDefault="00DD04BD" w:rsidP="00DF20E8">
            <w:pPr>
              <w:spacing w:after="120" w:line="360" w:lineRule="auto"/>
              <w:rPr>
                <w:rFonts w:cs="Arial"/>
                <w:color w:val="000000"/>
                <w:shd w:val="clear" w:color="auto" w:fill="F4F0EC"/>
              </w:rPr>
            </w:pPr>
            <w:r w:rsidRPr="00E7343C">
              <w:rPr>
                <w:rFonts w:cs="Arial"/>
                <w:color w:val="000000"/>
                <w:shd w:val="clear" w:color="auto" w:fill="F4F0EC"/>
              </w:rPr>
              <w:t>Параметр, который определяет, надо ли в модуле Обслуживание в списке выданных книг выдавать колонку с RFID-меткой экземпляра.</w:t>
            </w:r>
          </w:p>
        </w:tc>
      </w:tr>
      <w:tr w:rsidR="008144A8" w:rsidRPr="00BD7D9E" w:rsidTr="0054425C">
        <w:tc>
          <w:tcPr>
            <w:tcW w:w="4648" w:type="dxa"/>
          </w:tcPr>
          <w:p w:rsidR="008144A8" w:rsidRDefault="008144A8" w:rsidP="00DF20E8">
            <w:pPr>
              <w:spacing w:after="120" w:line="360" w:lineRule="auto"/>
              <w:rPr>
                <w:rFonts w:ascii="Arial" w:hAnsi="Arial" w:cs="Arial"/>
                <w:sz w:val="21"/>
                <w:szCs w:val="21"/>
                <w:shd w:val="clear" w:color="auto" w:fill="F4F0EC"/>
                <w:lang w:val="en-US"/>
              </w:rPr>
            </w:pPr>
            <w:r>
              <w:rPr>
                <w:rFonts w:ascii="Arial" w:hAnsi="Arial" w:cs="Arial"/>
                <w:sz w:val="21"/>
                <w:szCs w:val="21"/>
                <w:shd w:val="clear" w:color="auto" w:fill="F4F0EC"/>
                <w:lang w:val="en-US"/>
              </w:rPr>
              <w:t>Circulation/MassStat</w:t>
            </w:r>
          </w:p>
        </w:tc>
        <w:tc>
          <w:tcPr>
            <w:tcW w:w="4566" w:type="dxa"/>
          </w:tcPr>
          <w:p w:rsidR="008144A8" w:rsidRPr="00E7343C" w:rsidRDefault="008144A8" w:rsidP="0015134B">
            <w:pPr>
              <w:spacing w:after="120" w:line="360" w:lineRule="auto"/>
              <w:rPr>
                <w:rFonts w:cs="Arial"/>
                <w:color w:val="000000"/>
                <w:shd w:val="clear" w:color="auto" w:fill="F4F0EC"/>
              </w:rPr>
            </w:pPr>
            <w:r w:rsidRPr="00E7343C">
              <w:rPr>
                <w:rFonts w:cs="Arial"/>
                <w:color w:val="000000"/>
                <w:shd w:val="clear" w:color="auto" w:fill="F4F0EC"/>
              </w:rPr>
              <w:t>Этот параметр принимает</w:t>
            </w:r>
            <w:r w:rsidR="00673175" w:rsidRPr="00E7343C">
              <w:rPr>
                <w:rFonts w:cs="Arial"/>
                <w:color w:val="000000"/>
                <w:shd w:val="clear" w:color="auto" w:fill="F4F0EC"/>
              </w:rPr>
              <w:t xml:space="preserve"> значение True и </w:t>
            </w:r>
            <w:r w:rsidR="00673175" w:rsidRPr="00E7343C">
              <w:rPr>
                <w:rFonts w:cs="Arial"/>
                <w:color w:val="000000"/>
                <w:shd w:val="clear" w:color="auto" w:fill="F4F0EC"/>
                <w:lang w:val="en-US"/>
              </w:rPr>
              <w:t>False</w:t>
            </w:r>
            <w:r w:rsidR="00673175" w:rsidRPr="00E7343C">
              <w:rPr>
                <w:rFonts w:cs="Arial"/>
                <w:color w:val="000000"/>
                <w:shd w:val="clear" w:color="auto" w:fill="F4F0EC"/>
              </w:rPr>
              <w:t xml:space="preserve">. </w:t>
            </w:r>
            <w:r w:rsidR="0015134B" w:rsidRPr="00E7343C">
              <w:rPr>
                <w:rFonts w:cs="Arial"/>
                <w:color w:val="000000"/>
                <w:shd w:val="clear" w:color="auto" w:fill="F4F0EC"/>
              </w:rPr>
              <w:t>Если парамет</w:t>
            </w:r>
            <w:r w:rsidR="006C417E" w:rsidRPr="00E7343C">
              <w:rPr>
                <w:rFonts w:cs="Arial"/>
                <w:color w:val="000000"/>
                <w:shd w:val="clear" w:color="auto" w:fill="F4F0EC"/>
              </w:rPr>
              <w:t>р</w:t>
            </w:r>
            <w:r w:rsidR="0015134B" w:rsidRPr="00E7343C">
              <w:rPr>
                <w:rFonts w:cs="Arial"/>
                <w:color w:val="000000"/>
                <w:shd w:val="clear" w:color="auto" w:fill="F4F0EC"/>
              </w:rPr>
              <w:t xml:space="preserve"> равен True, то в модуле Обслуживание появляется режим Учет, в котором вводится информация о проведенных мероприятиях, выставках, выданных библиографических справках, выданных ключах Литрес. </w:t>
            </w:r>
          </w:p>
        </w:tc>
      </w:tr>
    </w:tbl>
    <w:p w:rsidR="00B16B87" w:rsidRDefault="00B16B87" w:rsidP="00DF20E8">
      <w:pPr>
        <w:spacing w:after="120" w:line="360" w:lineRule="auto"/>
      </w:pPr>
    </w:p>
    <w:p w:rsidR="001F52C6" w:rsidRDefault="001F52C6" w:rsidP="00B22A5A">
      <w:pPr>
        <w:spacing w:after="120" w:line="360" w:lineRule="auto"/>
        <w:jc w:val="both"/>
      </w:pPr>
      <w:r>
        <w:lastRenderedPageBreak/>
        <w:t xml:space="preserve">При использовании режима </w:t>
      </w:r>
      <w:r w:rsidRPr="001F52C6">
        <w:rPr>
          <w:b/>
        </w:rPr>
        <w:t xml:space="preserve">Условная </w:t>
      </w:r>
      <w:r w:rsidR="00B22A5A" w:rsidRPr="001F52C6">
        <w:rPr>
          <w:b/>
        </w:rPr>
        <w:t>регистрация</w:t>
      </w:r>
      <w:r w:rsidR="00B22A5A">
        <w:t xml:space="preserve"> в</w:t>
      </w:r>
      <w:r>
        <w:t xml:space="preserve"> статистику записывается информация, связанная с регистраци</w:t>
      </w:r>
      <w:r w:rsidR="00E56715">
        <w:t>ей</w:t>
      </w:r>
      <w:r>
        <w:t xml:space="preserve"> читателя. В качестве </w:t>
      </w:r>
      <w:r w:rsidR="00D00D63">
        <w:t xml:space="preserve">учетной записи </w:t>
      </w:r>
      <w:r>
        <w:t>читателя записывается параметр FictReader.</w:t>
      </w:r>
      <w:r w:rsidR="00D7354C">
        <w:t xml:space="preserve"> Также записывается дата посещения. </w:t>
      </w:r>
    </w:p>
    <w:p w:rsidR="001F52C6" w:rsidRPr="00C948A2" w:rsidRDefault="001F52C6" w:rsidP="00B22A5A">
      <w:pPr>
        <w:spacing w:after="120" w:line="360" w:lineRule="auto"/>
        <w:jc w:val="both"/>
      </w:pPr>
      <w:r>
        <w:t xml:space="preserve"> При использовании режима </w:t>
      </w:r>
      <w:r w:rsidRPr="001F52C6">
        <w:rPr>
          <w:b/>
        </w:rPr>
        <w:t>Учет</w:t>
      </w:r>
      <w:r>
        <w:t xml:space="preserve"> в статистику пишется код операции (OPCODE=901) и в </w:t>
      </w:r>
      <w:r w:rsidRPr="001F52C6">
        <w:t xml:space="preserve">поле INT1 </w:t>
      </w:r>
      <w:r w:rsidR="00B22A5A" w:rsidRPr="001F52C6">
        <w:t>записывается 1</w:t>
      </w:r>
      <w:r w:rsidR="00B22A5A">
        <w:t xml:space="preserve">, </w:t>
      </w:r>
      <w:r w:rsidR="00B22A5A" w:rsidRPr="001F52C6">
        <w:t>2</w:t>
      </w:r>
      <w:r>
        <w:t xml:space="preserve">, 3, 4 - последовательные номера, представленные </w:t>
      </w:r>
      <w:r w:rsidR="00B22A5A">
        <w:t>в меню</w:t>
      </w:r>
      <w:r>
        <w:t xml:space="preserve"> Учет.</w:t>
      </w:r>
      <w:r w:rsidR="00D7354C">
        <w:t xml:space="preserve"> Также </w:t>
      </w:r>
      <w:r w:rsidR="00B22A5A">
        <w:t>записываются Даты</w:t>
      </w:r>
      <w:r w:rsidR="00D7354C">
        <w:t xml:space="preserve"> проведения, количество и другие параметры.</w:t>
      </w:r>
      <w:r w:rsidR="00C948A2">
        <w:t xml:space="preserve"> Описание этих режимов представлено в файлах </w:t>
      </w:r>
      <w:r w:rsidR="00C948A2" w:rsidRPr="00C948A2">
        <w:t>...\</w:t>
      </w:r>
      <w:r w:rsidR="00C948A2">
        <w:rPr>
          <w:lang w:val="en-US"/>
        </w:rPr>
        <w:t>Home</w:t>
      </w:r>
      <w:r w:rsidR="00C948A2" w:rsidRPr="00C948A2">
        <w:t>\</w:t>
      </w:r>
      <w:r w:rsidR="00C948A2">
        <w:t>MassStat.</w:t>
      </w:r>
      <w:r w:rsidR="00C948A2">
        <w:rPr>
          <w:lang w:val="en-US"/>
        </w:rPr>
        <w:t>cshtml</w:t>
      </w:r>
      <w:r w:rsidR="00C948A2" w:rsidRPr="00C948A2">
        <w:t xml:space="preserve"> </w:t>
      </w:r>
      <w:r w:rsidR="00C948A2">
        <w:t>и</w:t>
      </w:r>
      <w:r w:rsidR="00C948A2" w:rsidRPr="00C948A2">
        <w:t xml:space="preserve"> ...\</w:t>
      </w:r>
      <w:r w:rsidR="00C948A2">
        <w:t xml:space="preserve"> </w:t>
      </w:r>
      <w:r w:rsidR="00C948A2" w:rsidRPr="00C948A2">
        <w:t xml:space="preserve">Shared </w:t>
      </w:r>
      <w:r w:rsidR="00C948A2">
        <w:t>\</w:t>
      </w:r>
      <w:r w:rsidR="00C948A2" w:rsidRPr="00C948A2">
        <w:t>cbMassStat.cshtml</w:t>
      </w:r>
      <w:r w:rsidR="00C948A2" w:rsidRPr="008F2CE8">
        <w:t xml:space="preserve"> модуля Обслуживания.</w:t>
      </w:r>
    </w:p>
    <w:p w:rsidR="00B16B87" w:rsidRPr="00351DC0" w:rsidRDefault="00B16B87" w:rsidP="00DF20E8">
      <w:pPr>
        <w:pStyle w:val="2"/>
        <w:spacing w:before="0" w:after="120" w:line="360" w:lineRule="auto"/>
      </w:pPr>
      <w:bookmarkStart w:id="34" w:name="_Toc442178550"/>
      <w:r w:rsidRPr="00351DC0">
        <w:t>Фильтры словарей</w:t>
      </w:r>
      <w:bookmarkEnd w:id="31"/>
      <w:bookmarkEnd w:id="34"/>
    </w:p>
    <w:p w:rsidR="00B16B87" w:rsidRDefault="00B16B87" w:rsidP="00DF20E8">
      <w:pPr>
        <w:spacing w:after="120" w:line="360" w:lineRule="auto"/>
        <w:jc w:val="both"/>
      </w:pPr>
      <w:r>
        <w:t xml:space="preserve">Режим </w:t>
      </w:r>
      <w:r w:rsidRPr="005C65E9">
        <w:rPr>
          <w:b/>
        </w:rPr>
        <w:t>Фильтры словарей</w:t>
      </w:r>
      <w:r>
        <w:t xml:space="preserve"> меню </w:t>
      </w:r>
      <w:r w:rsidRPr="005C65E9">
        <w:rPr>
          <w:b/>
        </w:rPr>
        <w:t>Настройки</w:t>
      </w:r>
      <w:r>
        <w:t xml:space="preserve"> предназначен для определения словарей, которые будут использоваться в различных модулях. </w:t>
      </w:r>
    </w:p>
    <w:p w:rsidR="00B16B87" w:rsidRPr="005D1AAF" w:rsidRDefault="00B16B87" w:rsidP="00DF20E8">
      <w:pPr>
        <w:spacing w:after="120" w:line="360" w:lineRule="auto"/>
        <w:jc w:val="both"/>
      </w:pPr>
      <w:r>
        <w:t xml:space="preserve">После входа в режим </w:t>
      </w:r>
      <w:r w:rsidRPr="00B32085">
        <w:rPr>
          <w:b/>
        </w:rPr>
        <w:t>Фильтры словарей</w:t>
      </w:r>
      <w:r>
        <w:t xml:space="preserve"> на экран выдаются словари, определенные в АИБС "МегаПро". С помощью стрелок можно определить последовательность словарей в списке. Если в строке сделана </w:t>
      </w:r>
      <w:r w:rsidR="00B22A5A">
        <w:t>отметка, то</w:t>
      </w:r>
      <w:r>
        <w:t xml:space="preserve"> данный словарь будет выдаваться в модуле, название которого показано в верхнем правом углу.  После определения словарей требуется сохранить настройки, нажав кнопку "</w:t>
      </w:r>
      <w:r w:rsidRPr="00B32085">
        <w:rPr>
          <w:b/>
        </w:rPr>
        <w:t>Сохранить фильтр</w:t>
      </w:r>
      <w:r>
        <w:t>".  Далее выбирается следующий модуль, в котором надо определить словари для использования, и производится та же последовательность команд, которая описана выше.</w:t>
      </w:r>
    </w:p>
    <w:p w:rsidR="00B16B87" w:rsidRDefault="005D2DAD" w:rsidP="0054425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360" w:lineRule="auto"/>
        <w:ind w:left="142" w:right="140"/>
        <w:jc w:val="center"/>
      </w:pPr>
      <w:r>
        <w:rPr>
          <w:noProof/>
          <w:lang w:eastAsia="ru-RU"/>
        </w:rPr>
        <w:pict>
          <v:shape id="Рисунок 27" o:spid="_x0000_i1054" type="#_x0000_t75" style="width:459.5pt;height:277.5pt;visibility:visible">
            <v:imagedata r:id="rId42" o:title=""/>
          </v:shape>
        </w:pict>
      </w:r>
    </w:p>
    <w:p w:rsidR="00B16B87" w:rsidRDefault="00B16B87" w:rsidP="00DF20E8">
      <w:pPr>
        <w:spacing w:after="120" w:line="360" w:lineRule="auto"/>
        <w:jc w:val="center"/>
      </w:pPr>
      <w:r w:rsidRPr="00692971">
        <w:t>Рис. Задание используемых словарей в модулях</w:t>
      </w:r>
      <w:r w:rsidR="0054425C">
        <w:t xml:space="preserve"> АИБС «МегаПро»</w:t>
      </w:r>
    </w:p>
    <w:p w:rsidR="00B16B87" w:rsidRPr="00692971" w:rsidRDefault="00B16B87" w:rsidP="00DF20E8">
      <w:pPr>
        <w:spacing w:after="120" w:line="360" w:lineRule="auto"/>
        <w:jc w:val="center"/>
      </w:pPr>
    </w:p>
    <w:p w:rsidR="00B16B87" w:rsidRDefault="00B16B87" w:rsidP="00DF20E8">
      <w:pPr>
        <w:pStyle w:val="2"/>
        <w:spacing w:before="0" w:after="120" w:line="360" w:lineRule="auto"/>
      </w:pPr>
      <w:bookmarkStart w:id="35" w:name="_Toc442178551"/>
      <w:r>
        <w:lastRenderedPageBreak/>
        <w:t>Подразделения</w:t>
      </w:r>
      <w:bookmarkEnd w:id="35"/>
    </w:p>
    <w:p w:rsidR="00B16B87" w:rsidRPr="000B1CE5" w:rsidRDefault="00B16B87" w:rsidP="0077645F">
      <w:pPr>
        <w:spacing w:after="120" w:line="360" w:lineRule="auto"/>
        <w:jc w:val="both"/>
        <w:rPr>
          <w:b/>
        </w:rPr>
      </w:pPr>
      <w:r>
        <w:t xml:space="preserve">Этот режим используется для ввода информации о </w:t>
      </w:r>
      <w:r w:rsidR="006C417E">
        <w:t>структурных</w:t>
      </w:r>
      <w:r>
        <w:t xml:space="preserve"> подразделениях организации: это могут быть </w:t>
      </w:r>
      <w:r w:rsidR="0054425C">
        <w:t xml:space="preserve">институты и </w:t>
      </w:r>
      <w:r>
        <w:t xml:space="preserve">университеты, которые </w:t>
      </w:r>
      <w:r w:rsidR="006C417E">
        <w:t>входят в</w:t>
      </w:r>
      <w:r>
        <w:t xml:space="preserve"> </w:t>
      </w:r>
      <w:r w:rsidR="0054425C">
        <w:t xml:space="preserve">общую </w:t>
      </w:r>
      <w:r>
        <w:t>структур</w:t>
      </w:r>
      <w:r w:rsidR="0054425C">
        <w:t>у вуза, академии, филиалы вузов;</w:t>
      </w:r>
      <w:r>
        <w:t xml:space="preserve"> филиалы библиотек, входящие в централизованные библиотечные системы и др. Для организаций, не имеющих разветвленную структуру, определен только </w:t>
      </w:r>
      <w:r w:rsidR="006C417E">
        <w:t>один уровень</w:t>
      </w:r>
      <w:r>
        <w:t xml:space="preserve"> и </w:t>
      </w:r>
      <w:r w:rsidR="00B22A5A">
        <w:t xml:space="preserve">назван </w:t>
      </w:r>
      <w:r w:rsidR="0054425C">
        <w:t>«</w:t>
      </w:r>
      <w:r w:rsidR="00B22A5A">
        <w:t>Библиотека</w:t>
      </w:r>
      <w:r w:rsidR="0054425C">
        <w:t>»</w:t>
      </w:r>
      <w:r>
        <w:t xml:space="preserve">. В дальнейшем, если определен только один </w:t>
      </w:r>
      <w:r w:rsidR="006C417E">
        <w:t>уровень, в</w:t>
      </w:r>
      <w:r>
        <w:t xml:space="preserve"> системе </w:t>
      </w:r>
      <w:r w:rsidR="006C417E">
        <w:t>нигде он</w:t>
      </w:r>
      <w:r>
        <w:t xml:space="preserve"> не показывается. </w:t>
      </w:r>
      <w:r w:rsidR="00B22A5A">
        <w:t>Если вводятся</w:t>
      </w:r>
      <w:r>
        <w:t xml:space="preserve"> данные о входящих в эту организацию других подразделениях, то данная информация выводится в режимах создания </w:t>
      </w:r>
      <w:r w:rsidRPr="00A03BB4">
        <w:t>сигл</w:t>
      </w:r>
      <w:r>
        <w:t xml:space="preserve"> хранения и пунктов книговыдачи. Названия подразделений можно изменять. Для удаления подразделения надо удалить все символы из названия и нажать команду </w:t>
      </w:r>
      <w:r w:rsidRPr="00610DCF">
        <w:rPr>
          <w:b/>
        </w:rPr>
        <w:t>Заменить</w:t>
      </w:r>
      <w:r>
        <w:rPr>
          <w:b/>
        </w:rPr>
        <w:t xml:space="preserve"> </w:t>
      </w:r>
      <w:r w:rsidRPr="00610DCF">
        <w:t>(</w:t>
      </w:r>
      <w:r>
        <w:t>Рис. Ввод данных о подразделениях)</w:t>
      </w:r>
      <w:r w:rsidRPr="00610DCF">
        <w:t>.</w:t>
      </w:r>
    </w:p>
    <w:p w:rsidR="00B16B87" w:rsidRDefault="00F54B29" w:rsidP="0054425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360" w:lineRule="auto"/>
        <w:ind w:left="142" w:right="140"/>
        <w:rPr>
          <w:b/>
          <w:lang w:val="en-US"/>
        </w:rPr>
      </w:pPr>
      <w:r>
        <w:rPr>
          <w:b/>
          <w:noProof/>
          <w:lang w:eastAsia="ru-RU"/>
        </w:rPr>
        <w:pict>
          <v:shape id="_x0000_i1055" type="#_x0000_t75" style="width:459pt;height:112pt;visibility:visible">
            <v:imagedata r:id="rId43" o:title=""/>
          </v:shape>
        </w:pict>
      </w:r>
    </w:p>
    <w:p w:rsidR="00B16B87" w:rsidRDefault="0083442C" w:rsidP="00DF20E8">
      <w:pPr>
        <w:spacing w:after="120" w:line="360" w:lineRule="auto"/>
        <w:jc w:val="center"/>
      </w:pPr>
      <w:r>
        <w:t>Р</w:t>
      </w:r>
      <w:r w:rsidR="00B16B87">
        <w:t>ис. Ввод данных о подразделениях</w:t>
      </w:r>
    </w:p>
    <w:p w:rsidR="0054425C" w:rsidRDefault="0054425C" w:rsidP="00DF20E8">
      <w:pPr>
        <w:spacing w:after="120" w:line="360" w:lineRule="auto"/>
        <w:jc w:val="center"/>
      </w:pPr>
    </w:p>
    <w:p w:rsidR="009636CA" w:rsidRPr="009636CA" w:rsidRDefault="009636CA" w:rsidP="0083442C">
      <w:pPr>
        <w:pStyle w:val="2"/>
        <w:spacing w:before="0" w:after="240"/>
      </w:pPr>
      <w:bookmarkStart w:id="36" w:name="_Toc442178552"/>
      <w:r>
        <w:t xml:space="preserve">Поддержка </w:t>
      </w:r>
      <w:r>
        <w:rPr>
          <w:lang w:val="en-US"/>
        </w:rPr>
        <w:t>RFID</w:t>
      </w:r>
      <w:bookmarkEnd w:id="36"/>
    </w:p>
    <w:p w:rsidR="009636CA" w:rsidRPr="009636CA" w:rsidRDefault="009636CA" w:rsidP="009636CA">
      <w:pPr>
        <w:rPr>
          <w:lang w:eastAsia="ru-RU"/>
        </w:rPr>
      </w:pPr>
      <w:r>
        <w:rPr>
          <w:lang w:eastAsia="ru-RU"/>
        </w:rPr>
        <w:t xml:space="preserve">Этот режим модуля «Администрирование» применяется при использовании библиотекой различных видов </w:t>
      </w:r>
      <w:r>
        <w:rPr>
          <w:lang w:val="en-US" w:eastAsia="ru-RU"/>
        </w:rPr>
        <w:t>RFID</w:t>
      </w:r>
      <w:r>
        <w:rPr>
          <w:lang w:eastAsia="ru-RU"/>
        </w:rPr>
        <w:t>-оборудования.</w:t>
      </w:r>
    </w:p>
    <w:p w:rsidR="0083442C" w:rsidRDefault="0083442C" w:rsidP="0083442C">
      <w:pPr>
        <w:pStyle w:val="2"/>
        <w:spacing w:before="0" w:after="240"/>
      </w:pPr>
      <w:bookmarkStart w:id="37" w:name="_Toc442178553"/>
      <w:r>
        <w:t>Незначащие символы</w:t>
      </w:r>
      <w:bookmarkEnd w:id="37"/>
    </w:p>
    <w:p w:rsidR="0083442C" w:rsidRDefault="0083442C" w:rsidP="00B22A5A">
      <w:pPr>
        <w:spacing w:after="0"/>
        <w:jc w:val="both"/>
        <w:rPr>
          <w:lang w:eastAsia="ru-RU"/>
        </w:rPr>
      </w:pPr>
      <w:r>
        <w:rPr>
          <w:lang w:eastAsia="ru-RU"/>
        </w:rPr>
        <w:t>В этом режиме указываются перечень незначащих символов и словари, в которых эти незначащие символы будут учитываться.</w:t>
      </w:r>
    </w:p>
    <w:p w:rsidR="0083442C" w:rsidRPr="00E9771E" w:rsidRDefault="0083442C" w:rsidP="00B22A5A">
      <w:pPr>
        <w:jc w:val="both"/>
      </w:pPr>
      <w:r>
        <w:rPr>
          <w:lang w:eastAsia="ru-RU"/>
        </w:rPr>
        <w:t xml:space="preserve">Каждый незначащий </w:t>
      </w:r>
      <w:r w:rsidR="00B22A5A">
        <w:rPr>
          <w:lang w:eastAsia="ru-RU"/>
        </w:rPr>
        <w:t>терм указывается</w:t>
      </w:r>
      <w:r>
        <w:rPr>
          <w:lang w:eastAsia="ru-RU"/>
        </w:rPr>
        <w:t xml:space="preserve"> на отдельной строке. Для того, чтобы в словаре учитывались незначащие </w:t>
      </w:r>
      <w:r w:rsidR="00B22A5A">
        <w:rPr>
          <w:lang w:eastAsia="ru-RU"/>
        </w:rPr>
        <w:t>символы, нужно</w:t>
      </w:r>
      <w:r>
        <w:rPr>
          <w:lang w:eastAsia="ru-RU"/>
        </w:rPr>
        <w:t xml:space="preserve"> поставить отметку около названия словаря (</w:t>
      </w:r>
      <w:r w:rsidR="00E9771E">
        <w:rPr>
          <w:lang w:eastAsia="ru-RU"/>
        </w:rPr>
        <w:t>Р</w:t>
      </w:r>
      <w:r>
        <w:rPr>
          <w:lang w:eastAsia="ru-RU"/>
        </w:rPr>
        <w:t>ис. Определение незначащих символов).</w:t>
      </w:r>
    </w:p>
    <w:p w:rsidR="00576C9C" w:rsidRPr="00E9771E" w:rsidRDefault="00F54B29" w:rsidP="00E9771E">
      <w:bookmarkStart w:id="38" w:name="_Toc359843341"/>
      <w:r>
        <w:lastRenderedPageBreak/>
        <w:pict>
          <v:shape id="_x0000_i1056" type="#_x0000_t75" style="width:467.5pt;height:249.5pt" o:bordertopcolor="this" o:borderleftcolor="this" o:borderbottomcolor="this" o:borderrightcolor="this">
            <v:imagedata r:id="rId44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83442C" w:rsidRDefault="0083442C" w:rsidP="0083442C">
      <w:pPr>
        <w:jc w:val="center"/>
      </w:pPr>
      <w:r>
        <w:t>Рис. Определение незначащих символов</w:t>
      </w:r>
    </w:p>
    <w:p w:rsidR="00B16B87" w:rsidRPr="006666FB" w:rsidRDefault="00B16B87" w:rsidP="00DF20E8">
      <w:pPr>
        <w:pStyle w:val="1"/>
        <w:spacing w:before="0" w:after="120" w:line="360" w:lineRule="auto"/>
      </w:pPr>
      <w:bookmarkStart w:id="39" w:name="_Toc442178554"/>
      <w:r w:rsidRPr="0065674A">
        <w:t>Статистика</w:t>
      </w:r>
      <w:bookmarkEnd w:id="38"/>
      <w:bookmarkEnd w:id="39"/>
    </w:p>
    <w:p w:rsidR="00B16B87" w:rsidRDefault="00B16B87" w:rsidP="0083442C">
      <w:pPr>
        <w:spacing w:after="0" w:line="360" w:lineRule="auto"/>
        <w:jc w:val="both"/>
      </w:pPr>
      <w:r>
        <w:t xml:space="preserve">При выполнении команды </w:t>
      </w:r>
      <w:r w:rsidRPr="00B32085">
        <w:rPr>
          <w:b/>
        </w:rPr>
        <w:t>Статистика</w:t>
      </w:r>
      <w:r>
        <w:t xml:space="preserve"> выдается об</w:t>
      </w:r>
      <w:r w:rsidR="00E9771E">
        <w:t>щая информация по статистике БД (Рис. Выдача статистики).</w:t>
      </w:r>
    </w:p>
    <w:p w:rsidR="00B16B87" w:rsidRDefault="00F54B29" w:rsidP="0054425C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after="120" w:line="360" w:lineRule="auto"/>
        <w:ind w:left="142" w:right="140"/>
        <w:jc w:val="both"/>
      </w:pPr>
      <w:r>
        <w:rPr>
          <w:noProof/>
          <w:lang w:eastAsia="ru-RU"/>
        </w:rPr>
        <w:pict>
          <v:shape id="Рисунок 28" o:spid="_x0000_i1057" type="#_x0000_t75" style="width:449.5pt;height:334.5pt;visibility:visible">
            <v:imagedata r:id="rId45" o:title=""/>
          </v:shape>
        </w:pict>
      </w:r>
    </w:p>
    <w:p w:rsidR="00B16B87" w:rsidRPr="00502995" w:rsidRDefault="00B16B87" w:rsidP="00DF20E8">
      <w:pPr>
        <w:spacing w:after="120" w:line="360" w:lineRule="auto"/>
        <w:jc w:val="center"/>
        <w:rPr>
          <w:lang w:val="en-US"/>
        </w:rPr>
      </w:pPr>
      <w:r>
        <w:t>Рис. Выдача статистики</w:t>
      </w:r>
    </w:p>
    <w:sectPr w:rsidR="00B16B87" w:rsidRPr="00502995" w:rsidSect="00DF20E8">
      <w:headerReference w:type="default" r:id="rId46"/>
      <w:footerReference w:type="even" r:id="rId47"/>
      <w:footerReference w:type="default" r:id="rId48"/>
      <w:headerReference w:type="first" r:id="rId49"/>
      <w:footerReference w:type="first" r:id="rId50"/>
      <w:pgSz w:w="11906" w:h="16838"/>
      <w:pgMar w:top="1134" w:right="851" w:bottom="1134" w:left="1701" w:header="709" w:footer="709" w:gutter="0"/>
      <w:cols w:space="708"/>
      <w:titlePg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D2DAD" w:rsidRDefault="005D2DAD" w:rsidP="009327E7">
      <w:pPr>
        <w:spacing w:after="0" w:line="240" w:lineRule="auto"/>
      </w:pPr>
      <w:r>
        <w:separator/>
      </w:r>
    </w:p>
  </w:endnote>
  <w:endnote w:type="continuationSeparator" w:id="0">
    <w:p w:rsidR="005D2DAD" w:rsidRDefault="005D2DAD" w:rsidP="009327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16B87" w:rsidRDefault="00FA3183" w:rsidP="00B40399">
    <w:pPr>
      <w:pStyle w:val="a8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 w:rsidR="00B16B87">
      <w:rPr>
        <w:rStyle w:val="ad"/>
      </w:rPr>
      <w:instrText xml:space="preserve">PAGE  </w:instrText>
    </w:r>
    <w:r>
      <w:rPr>
        <w:rStyle w:val="ad"/>
      </w:rPr>
      <w:fldChar w:fldCharType="end"/>
    </w:r>
  </w:p>
  <w:p w:rsidR="00B16B87" w:rsidRDefault="00B16B87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16B87" w:rsidRDefault="00FA3183" w:rsidP="00B40399">
    <w:pPr>
      <w:pStyle w:val="a8"/>
      <w:framePr w:wrap="around" w:vAnchor="text" w:hAnchor="margin" w:xAlign="center" w:y="1"/>
      <w:rPr>
        <w:rStyle w:val="ad"/>
      </w:rPr>
    </w:pPr>
    <w:r>
      <w:rPr>
        <w:rStyle w:val="ad"/>
      </w:rPr>
      <w:fldChar w:fldCharType="begin"/>
    </w:r>
    <w:r w:rsidR="00B16B87">
      <w:rPr>
        <w:rStyle w:val="ad"/>
      </w:rPr>
      <w:instrText xml:space="preserve">PAGE  </w:instrText>
    </w:r>
    <w:r>
      <w:rPr>
        <w:rStyle w:val="ad"/>
      </w:rPr>
      <w:fldChar w:fldCharType="separate"/>
    </w:r>
    <w:r w:rsidR="00036B72">
      <w:rPr>
        <w:rStyle w:val="ad"/>
        <w:noProof/>
      </w:rPr>
      <w:t>21</w:t>
    </w:r>
    <w:r>
      <w:rPr>
        <w:rStyle w:val="ad"/>
      </w:rPr>
      <w:fldChar w:fldCharType="end"/>
    </w:r>
  </w:p>
  <w:p w:rsidR="00B16B87" w:rsidRPr="00156791" w:rsidRDefault="005D2DAD">
    <w:pPr>
      <w:pStyle w:val="a8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Рисунок 30" o:spid="_x0000_i1062" type="#_x0000_t75" style="width:117pt;height:14.5pt;visibility:visible">
          <v:imagedata r:id="rId1" o:title=""/>
        </v:shape>
      </w:pic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16B87" w:rsidRPr="007B63DE" w:rsidRDefault="005D2DAD">
    <w:pPr>
      <w:pStyle w:val="a8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Рисунок 32" o:spid="_x0000_i1064" type="#_x0000_t75" style="width:115pt;height:15pt;visibility:visible">
          <v:imagedata r:id="rId1" o:title="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D2DAD" w:rsidRDefault="005D2DAD" w:rsidP="009327E7">
      <w:pPr>
        <w:spacing w:after="0" w:line="240" w:lineRule="auto"/>
      </w:pPr>
      <w:r>
        <w:separator/>
      </w:r>
    </w:p>
  </w:footnote>
  <w:footnote w:type="continuationSeparator" w:id="0">
    <w:p w:rsidR="005D2DAD" w:rsidRDefault="005D2DAD" w:rsidP="009327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16B87" w:rsidRPr="007A2A75" w:rsidRDefault="00B16B87">
    <w:pPr>
      <w:pStyle w:val="a6"/>
    </w:pPr>
    <w:r>
      <w:t xml:space="preserve">                                                                                                                                                           </w:t>
    </w:r>
    <w:r w:rsidR="005D2DAD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Рисунок 29" o:spid="_x0000_i1061" type="#_x0000_t75" style="width:79.5pt;height:11.5pt;visibility:visible">
          <v:imagedata r:id="rId1" o:title="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16B87" w:rsidRPr="007B63DE" w:rsidRDefault="00B16B87">
    <w:pPr>
      <w:pStyle w:val="a6"/>
    </w:pPr>
    <w:r>
      <w:t xml:space="preserve">                                                                                                                                                          </w:t>
    </w:r>
    <w:r w:rsidR="005D2DAD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Рисунок 31" o:spid="_x0000_i1063" type="#_x0000_t75" style="width:79.5pt;height:10.5pt;visibility:visible">
          <v:imagedata r:id="rId1" o:title="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31FAB1B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 w15:restartNumberingAfterBreak="0">
    <w:nsid w:val="FFFFFF7D"/>
    <w:multiLevelType w:val="singleLevel"/>
    <w:tmpl w:val="FFE0EB6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 w15:restartNumberingAfterBreak="0">
    <w:nsid w:val="FFFFFF7E"/>
    <w:multiLevelType w:val="singleLevel"/>
    <w:tmpl w:val="721AA8EC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 w15:restartNumberingAfterBreak="0">
    <w:nsid w:val="FFFFFF7F"/>
    <w:multiLevelType w:val="singleLevel"/>
    <w:tmpl w:val="C420A37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 w15:restartNumberingAfterBreak="0">
    <w:nsid w:val="FFFFFF80"/>
    <w:multiLevelType w:val="singleLevel"/>
    <w:tmpl w:val="1B28582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CB4C35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C37053D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F9829A4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273EC48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 w15:restartNumberingAfterBreak="0">
    <w:nsid w:val="FFFFFF89"/>
    <w:multiLevelType w:val="singleLevel"/>
    <w:tmpl w:val="FE665CC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8845F37"/>
    <w:multiLevelType w:val="hybridMultilevel"/>
    <w:tmpl w:val="2F72B502"/>
    <w:lvl w:ilvl="0" w:tplc="9912DEEE">
      <w:start w:val="1"/>
      <w:numFmt w:val="bullet"/>
      <w:lvlText w:val=""/>
      <w:lvlJc w:val="left"/>
      <w:pPr>
        <w:ind w:left="125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7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6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3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9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10" w:hanging="360"/>
      </w:pPr>
      <w:rPr>
        <w:rFonts w:ascii="Wingdings" w:hAnsi="Wingdings" w:hint="default"/>
      </w:rPr>
    </w:lvl>
  </w:abstractNum>
  <w:abstractNum w:abstractNumId="11" w15:restartNumberingAfterBreak="0">
    <w:nsid w:val="0E614B7A"/>
    <w:multiLevelType w:val="hybridMultilevel"/>
    <w:tmpl w:val="ADCAB404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B7CB432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9912DEEE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F4FC0BAC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8A641B4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F1AC1D7A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1C7644A8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57EECF92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C26AEB2E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197D1344"/>
    <w:multiLevelType w:val="hybridMultilevel"/>
    <w:tmpl w:val="BA52769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BC927C8"/>
    <w:multiLevelType w:val="hybridMultilevel"/>
    <w:tmpl w:val="223EE524"/>
    <w:lvl w:ilvl="0" w:tplc="01322922">
      <w:start w:val="1"/>
      <w:numFmt w:val="bullet"/>
      <w:pStyle w:val="Bullet"/>
      <w:lvlText w:val=""/>
      <w:lvlJc w:val="left"/>
      <w:pPr>
        <w:tabs>
          <w:tab w:val="num" w:pos="1072"/>
        </w:tabs>
        <w:ind w:left="1069" w:hanging="360"/>
      </w:pPr>
      <w:rPr>
        <w:rFonts w:ascii="Symbol" w:hAnsi="Symbol"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F5C51CD"/>
    <w:multiLevelType w:val="hybridMultilevel"/>
    <w:tmpl w:val="BE14C00C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 w15:restartNumberingAfterBreak="0">
    <w:nsid w:val="217B2191"/>
    <w:multiLevelType w:val="hybridMultilevel"/>
    <w:tmpl w:val="EC3ECF08"/>
    <w:lvl w:ilvl="0" w:tplc="9912DEE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F481C03"/>
    <w:multiLevelType w:val="hybridMultilevel"/>
    <w:tmpl w:val="A8B4B11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BCF3FBD"/>
    <w:multiLevelType w:val="hybridMultilevel"/>
    <w:tmpl w:val="F55EBC10"/>
    <w:lvl w:ilvl="0" w:tplc="019E447C">
      <w:start w:val="1"/>
      <w:numFmt w:val="bullet"/>
      <w:lvlText w:val=""/>
      <w:lvlJc w:val="left"/>
      <w:pPr>
        <w:tabs>
          <w:tab w:val="num" w:pos="530"/>
        </w:tabs>
        <w:ind w:left="530" w:hanging="170"/>
      </w:pPr>
      <w:rPr>
        <w:rFonts w:ascii="Symbol" w:hAnsi="Symbol" w:hint="default"/>
      </w:rPr>
    </w:lvl>
    <w:lvl w:ilvl="1" w:tplc="DB7CB432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9912DEEE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F4FC0BAC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8A641B4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F1AC1D7A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1C7644A8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57EECF92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C26AEB2E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3F8F0802"/>
    <w:multiLevelType w:val="hybridMultilevel"/>
    <w:tmpl w:val="BB8EB73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4134D9D"/>
    <w:multiLevelType w:val="hybridMultilevel"/>
    <w:tmpl w:val="792CF5B2"/>
    <w:lvl w:ilvl="0" w:tplc="9912DEE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6183A60"/>
    <w:multiLevelType w:val="hybridMultilevel"/>
    <w:tmpl w:val="524E0B3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70370FA"/>
    <w:multiLevelType w:val="hybridMultilevel"/>
    <w:tmpl w:val="CC52020E"/>
    <w:lvl w:ilvl="0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 w15:restartNumberingAfterBreak="0">
    <w:nsid w:val="485A7409"/>
    <w:multiLevelType w:val="hybridMultilevel"/>
    <w:tmpl w:val="78B059AC"/>
    <w:lvl w:ilvl="0" w:tplc="019E447C">
      <w:start w:val="1"/>
      <w:numFmt w:val="bullet"/>
      <w:lvlText w:val=""/>
      <w:lvlJc w:val="left"/>
      <w:pPr>
        <w:tabs>
          <w:tab w:val="num" w:pos="530"/>
        </w:tabs>
        <w:ind w:left="530" w:hanging="17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56C45C32"/>
    <w:multiLevelType w:val="hybridMultilevel"/>
    <w:tmpl w:val="8E6662BA"/>
    <w:lvl w:ilvl="0" w:tplc="019E447C">
      <w:start w:val="1"/>
      <w:numFmt w:val="bullet"/>
      <w:lvlText w:val=""/>
      <w:lvlJc w:val="left"/>
      <w:pPr>
        <w:tabs>
          <w:tab w:val="num" w:pos="530"/>
        </w:tabs>
        <w:ind w:left="530" w:hanging="17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BBA3993"/>
    <w:multiLevelType w:val="multilevel"/>
    <w:tmpl w:val="F55EBC10"/>
    <w:lvl w:ilvl="0">
      <w:start w:val="1"/>
      <w:numFmt w:val="bullet"/>
      <w:lvlText w:val=""/>
      <w:lvlJc w:val="left"/>
      <w:pPr>
        <w:tabs>
          <w:tab w:val="num" w:pos="530"/>
        </w:tabs>
        <w:ind w:left="530" w:hanging="17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60097E70"/>
    <w:multiLevelType w:val="hybridMultilevel"/>
    <w:tmpl w:val="A1582A64"/>
    <w:lvl w:ilvl="0" w:tplc="04190005">
      <w:start w:val="1"/>
      <w:numFmt w:val="bullet"/>
      <w:lvlText w:val=""/>
      <w:lvlJc w:val="left"/>
      <w:pPr>
        <w:ind w:left="12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num w:numId="1">
    <w:abstractNumId w:val="17"/>
  </w:num>
  <w:num w:numId="2">
    <w:abstractNumId w:val="23"/>
  </w:num>
  <w:num w:numId="3">
    <w:abstractNumId w:val="21"/>
  </w:num>
  <w:num w:numId="4">
    <w:abstractNumId w:val="14"/>
  </w:num>
  <w:num w:numId="5">
    <w:abstractNumId w:val="19"/>
  </w:num>
  <w:num w:numId="6">
    <w:abstractNumId w:val="10"/>
  </w:num>
  <w:num w:numId="7">
    <w:abstractNumId w:val="25"/>
  </w:num>
  <w:num w:numId="8">
    <w:abstractNumId w:val="12"/>
  </w:num>
  <w:num w:numId="9">
    <w:abstractNumId w:val="13"/>
  </w:num>
  <w:num w:numId="10">
    <w:abstractNumId w:val="15"/>
  </w:num>
  <w:num w:numId="11">
    <w:abstractNumId w:val="20"/>
  </w:num>
  <w:num w:numId="12">
    <w:abstractNumId w:val="18"/>
  </w:num>
  <w:num w:numId="13">
    <w:abstractNumId w:val="16"/>
  </w:num>
  <w:num w:numId="14">
    <w:abstractNumId w:val="9"/>
  </w:num>
  <w:num w:numId="15">
    <w:abstractNumId w:val="7"/>
  </w:num>
  <w:num w:numId="16">
    <w:abstractNumId w:val="6"/>
  </w:num>
  <w:num w:numId="17">
    <w:abstractNumId w:val="5"/>
  </w:num>
  <w:num w:numId="18">
    <w:abstractNumId w:val="4"/>
  </w:num>
  <w:num w:numId="19">
    <w:abstractNumId w:val="8"/>
  </w:num>
  <w:num w:numId="20">
    <w:abstractNumId w:val="3"/>
  </w:num>
  <w:num w:numId="21">
    <w:abstractNumId w:val="2"/>
  </w:num>
  <w:num w:numId="22">
    <w:abstractNumId w:val="1"/>
  </w:num>
  <w:num w:numId="23">
    <w:abstractNumId w:val="0"/>
  </w:num>
  <w:num w:numId="24">
    <w:abstractNumId w:val="22"/>
  </w:num>
  <w:num w:numId="25">
    <w:abstractNumId w:val="24"/>
  </w:num>
  <w:num w:numId="2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oNotTrackMoves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F1B2D"/>
    <w:rsid w:val="00026FB9"/>
    <w:rsid w:val="00027FD0"/>
    <w:rsid w:val="00036B72"/>
    <w:rsid w:val="000422D1"/>
    <w:rsid w:val="00047F6A"/>
    <w:rsid w:val="0005346C"/>
    <w:rsid w:val="00060602"/>
    <w:rsid w:val="00064DA2"/>
    <w:rsid w:val="00071660"/>
    <w:rsid w:val="00071C68"/>
    <w:rsid w:val="0007527E"/>
    <w:rsid w:val="00080825"/>
    <w:rsid w:val="000830C1"/>
    <w:rsid w:val="00091F9B"/>
    <w:rsid w:val="00094A8C"/>
    <w:rsid w:val="000A11F7"/>
    <w:rsid w:val="000A1B86"/>
    <w:rsid w:val="000A1D5B"/>
    <w:rsid w:val="000A2BEC"/>
    <w:rsid w:val="000A678E"/>
    <w:rsid w:val="000A738A"/>
    <w:rsid w:val="000B1CE5"/>
    <w:rsid w:val="000C346E"/>
    <w:rsid w:val="000D1F36"/>
    <w:rsid w:val="000D59C8"/>
    <w:rsid w:val="000D7667"/>
    <w:rsid w:val="000E16AA"/>
    <w:rsid w:val="000E6799"/>
    <w:rsid w:val="000F12F7"/>
    <w:rsid w:val="000F17B3"/>
    <w:rsid w:val="000F3705"/>
    <w:rsid w:val="000F5329"/>
    <w:rsid w:val="0010417C"/>
    <w:rsid w:val="00110935"/>
    <w:rsid w:val="0012056A"/>
    <w:rsid w:val="00123319"/>
    <w:rsid w:val="00124383"/>
    <w:rsid w:val="00126179"/>
    <w:rsid w:val="0012670E"/>
    <w:rsid w:val="001275AA"/>
    <w:rsid w:val="0013745A"/>
    <w:rsid w:val="00141FAF"/>
    <w:rsid w:val="0015134B"/>
    <w:rsid w:val="001535EB"/>
    <w:rsid w:val="00156791"/>
    <w:rsid w:val="00157356"/>
    <w:rsid w:val="00160E9C"/>
    <w:rsid w:val="001637F4"/>
    <w:rsid w:val="001638E5"/>
    <w:rsid w:val="0017116F"/>
    <w:rsid w:val="001A498E"/>
    <w:rsid w:val="001A5716"/>
    <w:rsid w:val="001A59F1"/>
    <w:rsid w:val="001B0D2E"/>
    <w:rsid w:val="001B61CE"/>
    <w:rsid w:val="001B62A4"/>
    <w:rsid w:val="001D1C8A"/>
    <w:rsid w:val="001E02A7"/>
    <w:rsid w:val="001E57C3"/>
    <w:rsid w:val="001E661F"/>
    <w:rsid w:val="001F1842"/>
    <w:rsid w:val="001F52C6"/>
    <w:rsid w:val="00201C80"/>
    <w:rsid w:val="00203296"/>
    <w:rsid w:val="00220BD2"/>
    <w:rsid w:val="00226540"/>
    <w:rsid w:val="00234DCB"/>
    <w:rsid w:val="00247062"/>
    <w:rsid w:val="002530E0"/>
    <w:rsid w:val="0025730C"/>
    <w:rsid w:val="00257DAA"/>
    <w:rsid w:val="00267A42"/>
    <w:rsid w:val="00273631"/>
    <w:rsid w:val="00292A4C"/>
    <w:rsid w:val="002A06F1"/>
    <w:rsid w:val="002A1BCA"/>
    <w:rsid w:val="002A45EE"/>
    <w:rsid w:val="002A7FDB"/>
    <w:rsid w:val="002B52CE"/>
    <w:rsid w:val="002C60EE"/>
    <w:rsid w:val="002C72AC"/>
    <w:rsid w:val="002D1552"/>
    <w:rsid w:val="002E307E"/>
    <w:rsid w:val="002E50CE"/>
    <w:rsid w:val="002E7E12"/>
    <w:rsid w:val="00301D2D"/>
    <w:rsid w:val="00311612"/>
    <w:rsid w:val="003171B6"/>
    <w:rsid w:val="00321DF4"/>
    <w:rsid w:val="003250CF"/>
    <w:rsid w:val="00334993"/>
    <w:rsid w:val="003439D1"/>
    <w:rsid w:val="00351DC0"/>
    <w:rsid w:val="003609F2"/>
    <w:rsid w:val="003633DC"/>
    <w:rsid w:val="00367F7F"/>
    <w:rsid w:val="00377CD9"/>
    <w:rsid w:val="00384861"/>
    <w:rsid w:val="0039015B"/>
    <w:rsid w:val="003C758C"/>
    <w:rsid w:val="003D0A24"/>
    <w:rsid w:val="003E0A73"/>
    <w:rsid w:val="003E0EFA"/>
    <w:rsid w:val="004023DD"/>
    <w:rsid w:val="0041428E"/>
    <w:rsid w:val="004226F4"/>
    <w:rsid w:val="004366A9"/>
    <w:rsid w:val="00441C77"/>
    <w:rsid w:val="00443E6D"/>
    <w:rsid w:val="00454C92"/>
    <w:rsid w:val="00455422"/>
    <w:rsid w:val="004618D4"/>
    <w:rsid w:val="0047102E"/>
    <w:rsid w:val="00472308"/>
    <w:rsid w:val="00482693"/>
    <w:rsid w:val="00495A83"/>
    <w:rsid w:val="004B20BF"/>
    <w:rsid w:val="004B4AFC"/>
    <w:rsid w:val="004B7E5D"/>
    <w:rsid w:val="004D06C7"/>
    <w:rsid w:val="004D18AB"/>
    <w:rsid w:val="004D2CC5"/>
    <w:rsid w:val="004D4C92"/>
    <w:rsid w:val="004E0F03"/>
    <w:rsid w:val="004F47BB"/>
    <w:rsid w:val="004F4853"/>
    <w:rsid w:val="00502995"/>
    <w:rsid w:val="00504A0E"/>
    <w:rsid w:val="0051083F"/>
    <w:rsid w:val="00511EC9"/>
    <w:rsid w:val="00514AB5"/>
    <w:rsid w:val="005224D3"/>
    <w:rsid w:val="0052519C"/>
    <w:rsid w:val="0052677E"/>
    <w:rsid w:val="00535633"/>
    <w:rsid w:val="0054425C"/>
    <w:rsid w:val="00546BB7"/>
    <w:rsid w:val="005556E0"/>
    <w:rsid w:val="00556909"/>
    <w:rsid w:val="00561CE3"/>
    <w:rsid w:val="00566714"/>
    <w:rsid w:val="0057214B"/>
    <w:rsid w:val="00575C03"/>
    <w:rsid w:val="00576C9C"/>
    <w:rsid w:val="00580A5C"/>
    <w:rsid w:val="00586234"/>
    <w:rsid w:val="00594001"/>
    <w:rsid w:val="0059401A"/>
    <w:rsid w:val="00594B82"/>
    <w:rsid w:val="005A57B5"/>
    <w:rsid w:val="005B224E"/>
    <w:rsid w:val="005C65E9"/>
    <w:rsid w:val="005C7927"/>
    <w:rsid w:val="005D1AAF"/>
    <w:rsid w:val="005D2DAD"/>
    <w:rsid w:val="005E0AF4"/>
    <w:rsid w:val="005E0B16"/>
    <w:rsid w:val="005E26D8"/>
    <w:rsid w:val="005E52DC"/>
    <w:rsid w:val="005E6355"/>
    <w:rsid w:val="0060424E"/>
    <w:rsid w:val="00610DCF"/>
    <w:rsid w:val="0062023F"/>
    <w:rsid w:val="00624DA4"/>
    <w:rsid w:val="006314D3"/>
    <w:rsid w:val="00643F47"/>
    <w:rsid w:val="00650030"/>
    <w:rsid w:val="0065046D"/>
    <w:rsid w:val="00652F32"/>
    <w:rsid w:val="0065674A"/>
    <w:rsid w:val="006666FB"/>
    <w:rsid w:val="00670DE8"/>
    <w:rsid w:val="0067167C"/>
    <w:rsid w:val="00673175"/>
    <w:rsid w:val="00676953"/>
    <w:rsid w:val="00684F63"/>
    <w:rsid w:val="0068667C"/>
    <w:rsid w:val="00692971"/>
    <w:rsid w:val="00696A1A"/>
    <w:rsid w:val="006A2F2F"/>
    <w:rsid w:val="006B3CDE"/>
    <w:rsid w:val="006C0527"/>
    <w:rsid w:val="006C1A5E"/>
    <w:rsid w:val="006C417E"/>
    <w:rsid w:val="006D4D7D"/>
    <w:rsid w:val="006D51D3"/>
    <w:rsid w:val="006D59C3"/>
    <w:rsid w:val="006E1218"/>
    <w:rsid w:val="006E702B"/>
    <w:rsid w:val="006F199D"/>
    <w:rsid w:val="006F1B2D"/>
    <w:rsid w:val="006F37C7"/>
    <w:rsid w:val="006F4828"/>
    <w:rsid w:val="006F75FD"/>
    <w:rsid w:val="0072397A"/>
    <w:rsid w:val="00740B88"/>
    <w:rsid w:val="007504CA"/>
    <w:rsid w:val="007529C6"/>
    <w:rsid w:val="00754C9B"/>
    <w:rsid w:val="00760E98"/>
    <w:rsid w:val="00762FFC"/>
    <w:rsid w:val="00775465"/>
    <w:rsid w:val="0077645F"/>
    <w:rsid w:val="007774FB"/>
    <w:rsid w:val="007852CE"/>
    <w:rsid w:val="00791B84"/>
    <w:rsid w:val="007A1FB6"/>
    <w:rsid w:val="007A2A75"/>
    <w:rsid w:val="007B3B96"/>
    <w:rsid w:val="007B4233"/>
    <w:rsid w:val="007B63DE"/>
    <w:rsid w:val="007C280F"/>
    <w:rsid w:val="007C6BD7"/>
    <w:rsid w:val="007C7817"/>
    <w:rsid w:val="007D030B"/>
    <w:rsid w:val="007D634E"/>
    <w:rsid w:val="007E471C"/>
    <w:rsid w:val="007E5E6F"/>
    <w:rsid w:val="00811B3A"/>
    <w:rsid w:val="008144A8"/>
    <w:rsid w:val="008332B5"/>
    <w:rsid w:val="0083442C"/>
    <w:rsid w:val="00843802"/>
    <w:rsid w:val="0086354F"/>
    <w:rsid w:val="00866188"/>
    <w:rsid w:val="0087579E"/>
    <w:rsid w:val="008820AC"/>
    <w:rsid w:val="008830C1"/>
    <w:rsid w:val="00887293"/>
    <w:rsid w:val="00892271"/>
    <w:rsid w:val="00892D2B"/>
    <w:rsid w:val="00893371"/>
    <w:rsid w:val="00896006"/>
    <w:rsid w:val="008A2C5E"/>
    <w:rsid w:val="008A723E"/>
    <w:rsid w:val="008B018C"/>
    <w:rsid w:val="008B0E67"/>
    <w:rsid w:val="008B2B54"/>
    <w:rsid w:val="008C55C4"/>
    <w:rsid w:val="008C6A2F"/>
    <w:rsid w:val="008C70C4"/>
    <w:rsid w:val="008D3569"/>
    <w:rsid w:val="008D56A6"/>
    <w:rsid w:val="008E1505"/>
    <w:rsid w:val="008F2CE8"/>
    <w:rsid w:val="008F2D0F"/>
    <w:rsid w:val="00902EC7"/>
    <w:rsid w:val="00911228"/>
    <w:rsid w:val="00912447"/>
    <w:rsid w:val="00912929"/>
    <w:rsid w:val="00924F1F"/>
    <w:rsid w:val="009251B5"/>
    <w:rsid w:val="00927C54"/>
    <w:rsid w:val="00932399"/>
    <w:rsid w:val="009327E7"/>
    <w:rsid w:val="00932D8A"/>
    <w:rsid w:val="009353F7"/>
    <w:rsid w:val="00936547"/>
    <w:rsid w:val="00940610"/>
    <w:rsid w:val="00941C8C"/>
    <w:rsid w:val="00943BF2"/>
    <w:rsid w:val="00944A12"/>
    <w:rsid w:val="00946B1B"/>
    <w:rsid w:val="00955690"/>
    <w:rsid w:val="009636CA"/>
    <w:rsid w:val="00965AEB"/>
    <w:rsid w:val="00967D15"/>
    <w:rsid w:val="00972DA0"/>
    <w:rsid w:val="00977C4E"/>
    <w:rsid w:val="009829D9"/>
    <w:rsid w:val="0099082D"/>
    <w:rsid w:val="00997781"/>
    <w:rsid w:val="009B0A49"/>
    <w:rsid w:val="009C4BBD"/>
    <w:rsid w:val="009C6371"/>
    <w:rsid w:val="009C7796"/>
    <w:rsid w:val="009D78C0"/>
    <w:rsid w:val="009E5D9E"/>
    <w:rsid w:val="009E7714"/>
    <w:rsid w:val="009F0CDB"/>
    <w:rsid w:val="009F55B7"/>
    <w:rsid w:val="00A009DF"/>
    <w:rsid w:val="00A03BB4"/>
    <w:rsid w:val="00A11DF3"/>
    <w:rsid w:val="00A14A83"/>
    <w:rsid w:val="00A230B0"/>
    <w:rsid w:val="00A37049"/>
    <w:rsid w:val="00A37660"/>
    <w:rsid w:val="00A4155F"/>
    <w:rsid w:val="00A4486A"/>
    <w:rsid w:val="00A460B2"/>
    <w:rsid w:val="00A47E5A"/>
    <w:rsid w:val="00A61EF5"/>
    <w:rsid w:val="00A6540C"/>
    <w:rsid w:val="00A703FD"/>
    <w:rsid w:val="00A70442"/>
    <w:rsid w:val="00A74715"/>
    <w:rsid w:val="00A804EE"/>
    <w:rsid w:val="00A83A08"/>
    <w:rsid w:val="00AA3ADA"/>
    <w:rsid w:val="00AB47FF"/>
    <w:rsid w:val="00AB685B"/>
    <w:rsid w:val="00AB6DBD"/>
    <w:rsid w:val="00AC1FCA"/>
    <w:rsid w:val="00AC5988"/>
    <w:rsid w:val="00AC7A35"/>
    <w:rsid w:val="00AD5260"/>
    <w:rsid w:val="00AD75E4"/>
    <w:rsid w:val="00AE6B87"/>
    <w:rsid w:val="00B06F21"/>
    <w:rsid w:val="00B129B3"/>
    <w:rsid w:val="00B16B87"/>
    <w:rsid w:val="00B22A5A"/>
    <w:rsid w:val="00B31EB2"/>
    <w:rsid w:val="00B32085"/>
    <w:rsid w:val="00B359E7"/>
    <w:rsid w:val="00B40399"/>
    <w:rsid w:val="00B42F4E"/>
    <w:rsid w:val="00B54866"/>
    <w:rsid w:val="00B5705B"/>
    <w:rsid w:val="00B57991"/>
    <w:rsid w:val="00B675DD"/>
    <w:rsid w:val="00B67C4D"/>
    <w:rsid w:val="00B80AEB"/>
    <w:rsid w:val="00B8321D"/>
    <w:rsid w:val="00B917D3"/>
    <w:rsid w:val="00BA10AE"/>
    <w:rsid w:val="00BA49BC"/>
    <w:rsid w:val="00BC2916"/>
    <w:rsid w:val="00BD2937"/>
    <w:rsid w:val="00BD771F"/>
    <w:rsid w:val="00BD7D9E"/>
    <w:rsid w:val="00BE210C"/>
    <w:rsid w:val="00C11FA2"/>
    <w:rsid w:val="00C126B6"/>
    <w:rsid w:val="00C178A1"/>
    <w:rsid w:val="00C20499"/>
    <w:rsid w:val="00C20ABE"/>
    <w:rsid w:val="00C2235C"/>
    <w:rsid w:val="00C24741"/>
    <w:rsid w:val="00C24F25"/>
    <w:rsid w:val="00C33C1A"/>
    <w:rsid w:val="00C40272"/>
    <w:rsid w:val="00C4150F"/>
    <w:rsid w:val="00C44B50"/>
    <w:rsid w:val="00C46E80"/>
    <w:rsid w:val="00C54E6F"/>
    <w:rsid w:val="00C57C47"/>
    <w:rsid w:val="00C67BCD"/>
    <w:rsid w:val="00C819EF"/>
    <w:rsid w:val="00C918F7"/>
    <w:rsid w:val="00C948A2"/>
    <w:rsid w:val="00CA1250"/>
    <w:rsid w:val="00CA1F2C"/>
    <w:rsid w:val="00CA2339"/>
    <w:rsid w:val="00CA5216"/>
    <w:rsid w:val="00CB50BF"/>
    <w:rsid w:val="00CD1DB1"/>
    <w:rsid w:val="00CE2087"/>
    <w:rsid w:val="00CE4AFC"/>
    <w:rsid w:val="00CF172D"/>
    <w:rsid w:val="00CF5F65"/>
    <w:rsid w:val="00CF7337"/>
    <w:rsid w:val="00D00D63"/>
    <w:rsid w:val="00D0426C"/>
    <w:rsid w:val="00D10178"/>
    <w:rsid w:val="00D14583"/>
    <w:rsid w:val="00D1641B"/>
    <w:rsid w:val="00D17463"/>
    <w:rsid w:val="00D20093"/>
    <w:rsid w:val="00D21CB7"/>
    <w:rsid w:val="00D224F6"/>
    <w:rsid w:val="00D35D62"/>
    <w:rsid w:val="00D40411"/>
    <w:rsid w:val="00D41410"/>
    <w:rsid w:val="00D47782"/>
    <w:rsid w:val="00D61CB3"/>
    <w:rsid w:val="00D649A2"/>
    <w:rsid w:val="00D64B0A"/>
    <w:rsid w:val="00D71F0B"/>
    <w:rsid w:val="00D7354C"/>
    <w:rsid w:val="00D82EC0"/>
    <w:rsid w:val="00D90D73"/>
    <w:rsid w:val="00D93EFB"/>
    <w:rsid w:val="00D9537E"/>
    <w:rsid w:val="00DA5F73"/>
    <w:rsid w:val="00DA7AC9"/>
    <w:rsid w:val="00DB035D"/>
    <w:rsid w:val="00DB4335"/>
    <w:rsid w:val="00DC18C0"/>
    <w:rsid w:val="00DD04BD"/>
    <w:rsid w:val="00DD45C8"/>
    <w:rsid w:val="00DE1DD5"/>
    <w:rsid w:val="00DF20E8"/>
    <w:rsid w:val="00DF7D03"/>
    <w:rsid w:val="00E001E7"/>
    <w:rsid w:val="00E04C21"/>
    <w:rsid w:val="00E14792"/>
    <w:rsid w:val="00E204FE"/>
    <w:rsid w:val="00E25AFD"/>
    <w:rsid w:val="00E3369A"/>
    <w:rsid w:val="00E4117E"/>
    <w:rsid w:val="00E53840"/>
    <w:rsid w:val="00E56715"/>
    <w:rsid w:val="00E6204F"/>
    <w:rsid w:val="00E622E2"/>
    <w:rsid w:val="00E63E77"/>
    <w:rsid w:val="00E7251D"/>
    <w:rsid w:val="00E7343C"/>
    <w:rsid w:val="00E77A1C"/>
    <w:rsid w:val="00E817F4"/>
    <w:rsid w:val="00E84303"/>
    <w:rsid w:val="00E87A86"/>
    <w:rsid w:val="00E972B3"/>
    <w:rsid w:val="00E9771E"/>
    <w:rsid w:val="00EA5B63"/>
    <w:rsid w:val="00EA5D3F"/>
    <w:rsid w:val="00ED1972"/>
    <w:rsid w:val="00ED7E05"/>
    <w:rsid w:val="00EE0E27"/>
    <w:rsid w:val="00EE71C4"/>
    <w:rsid w:val="00EF1E4A"/>
    <w:rsid w:val="00F06734"/>
    <w:rsid w:val="00F07D3A"/>
    <w:rsid w:val="00F14E6B"/>
    <w:rsid w:val="00F21969"/>
    <w:rsid w:val="00F25844"/>
    <w:rsid w:val="00F32949"/>
    <w:rsid w:val="00F34ACA"/>
    <w:rsid w:val="00F35CEA"/>
    <w:rsid w:val="00F415D0"/>
    <w:rsid w:val="00F41D82"/>
    <w:rsid w:val="00F53D66"/>
    <w:rsid w:val="00F54B29"/>
    <w:rsid w:val="00F57147"/>
    <w:rsid w:val="00F57882"/>
    <w:rsid w:val="00F6275D"/>
    <w:rsid w:val="00F62DC0"/>
    <w:rsid w:val="00F71254"/>
    <w:rsid w:val="00F7144A"/>
    <w:rsid w:val="00F717CC"/>
    <w:rsid w:val="00F74580"/>
    <w:rsid w:val="00F821B1"/>
    <w:rsid w:val="00F837BB"/>
    <w:rsid w:val="00F84D8C"/>
    <w:rsid w:val="00FA22FF"/>
    <w:rsid w:val="00FA3183"/>
    <w:rsid w:val="00FA7A75"/>
    <w:rsid w:val="00FB0F0B"/>
    <w:rsid w:val="00FB2D25"/>
    <w:rsid w:val="00FB3D7F"/>
    <w:rsid w:val="00FC4754"/>
    <w:rsid w:val="00FD0B24"/>
    <w:rsid w:val="00FD0FC7"/>
    <w:rsid w:val="00FD15F8"/>
    <w:rsid w:val="00FD54CC"/>
    <w:rsid w:val="00FE7590"/>
    <w:rsid w:val="00FE7C09"/>
    <w:rsid w:val="00FF1249"/>
    <w:rsid w:val="00FF21AC"/>
    <w:rsid w:val="00FF4FDB"/>
    <w:rsid w:val="00FF6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4D506244-FD01-49C4-BE11-F2ED024EE8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39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230B0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311612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  <w:lang w:eastAsia="ru-RU"/>
    </w:rPr>
  </w:style>
  <w:style w:type="paragraph" w:styleId="2">
    <w:name w:val="heading 2"/>
    <w:basedOn w:val="a"/>
    <w:next w:val="a"/>
    <w:link w:val="20"/>
    <w:uiPriority w:val="99"/>
    <w:qFormat/>
    <w:rsid w:val="00311612"/>
    <w:pPr>
      <w:keepNext/>
      <w:keepLines/>
      <w:spacing w:before="200" w:after="0"/>
      <w:outlineLvl w:val="1"/>
    </w:pPr>
    <w:rPr>
      <w:rFonts w:ascii="Cambria" w:hAnsi="Cambria"/>
      <w:b/>
      <w:bCs/>
      <w:color w:val="4F81BD"/>
      <w:sz w:val="26"/>
      <w:szCs w:val="26"/>
      <w:lang w:eastAsia="ru-RU"/>
    </w:rPr>
  </w:style>
  <w:style w:type="paragraph" w:styleId="3">
    <w:name w:val="heading 3"/>
    <w:basedOn w:val="a"/>
    <w:next w:val="a"/>
    <w:link w:val="30"/>
    <w:uiPriority w:val="99"/>
    <w:qFormat/>
    <w:rsid w:val="00311612"/>
    <w:pPr>
      <w:keepNext/>
      <w:keepLines/>
      <w:spacing w:before="200" w:after="0"/>
      <w:outlineLvl w:val="2"/>
    </w:pPr>
    <w:rPr>
      <w:rFonts w:ascii="Cambria" w:hAnsi="Cambria"/>
      <w:b/>
      <w:bCs/>
      <w:color w:val="4F81BD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311612"/>
    <w:rPr>
      <w:rFonts w:ascii="Cambria" w:hAnsi="Cambria"/>
      <w:b/>
      <w:color w:val="365F91"/>
      <w:sz w:val="28"/>
    </w:rPr>
  </w:style>
  <w:style w:type="character" w:customStyle="1" w:styleId="20">
    <w:name w:val="Заголовок 2 Знак"/>
    <w:link w:val="2"/>
    <w:uiPriority w:val="99"/>
    <w:locked/>
    <w:rsid w:val="00311612"/>
    <w:rPr>
      <w:rFonts w:ascii="Cambria" w:hAnsi="Cambria"/>
      <w:b/>
      <w:color w:val="4F81BD"/>
      <w:sz w:val="26"/>
    </w:rPr>
  </w:style>
  <w:style w:type="character" w:customStyle="1" w:styleId="30">
    <w:name w:val="Заголовок 3 Знак"/>
    <w:link w:val="3"/>
    <w:uiPriority w:val="99"/>
    <w:locked/>
    <w:rsid w:val="00311612"/>
    <w:rPr>
      <w:rFonts w:ascii="Cambria" w:hAnsi="Cambria"/>
      <w:b/>
      <w:color w:val="4F81BD"/>
    </w:rPr>
  </w:style>
  <w:style w:type="paragraph" w:styleId="a3">
    <w:name w:val="List Paragraph"/>
    <w:basedOn w:val="a"/>
    <w:uiPriority w:val="99"/>
    <w:qFormat/>
    <w:rsid w:val="00E7251D"/>
    <w:pPr>
      <w:ind w:left="720"/>
      <w:contextualSpacing/>
    </w:pPr>
  </w:style>
  <w:style w:type="paragraph" w:customStyle="1" w:styleId="Bullet">
    <w:name w:val="Bullet"/>
    <w:link w:val="Bullet0"/>
    <w:autoRedefine/>
    <w:uiPriority w:val="99"/>
    <w:rsid w:val="00384861"/>
    <w:pPr>
      <w:numPr>
        <w:numId w:val="9"/>
      </w:numPr>
      <w:spacing w:line="360" w:lineRule="auto"/>
      <w:jc w:val="both"/>
    </w:pPr>
    <w:rPr>
      <w:rFonts w:ascii="Times New Roman" w:hAnsi="Times New Roman"/>
      <w:sz w:val="24"/>
      <w:szCs w:val="22"/>
    </w:rPr>
  </w:style>
  <w:style w:type="character" w:customStyle="1" w:styleId="Bullet0">
    <w:name w:val="Bullet Знак"/>
    <w:link w:val="Bullet"/>
    <w:uiPriority w:val="99"/>
    <w:locked/>
    <w:rsid w:val="00384861"/>
    <w:rPr>
      <w:rFonts w:ascii="Times New Roman" w:hAnsi="Times New Roman"/>
      <w:sz w:val="24"/>
      <w:szCs w:val="22"/>
      <w:lang w:val="ru-RU" w:eastAsia="ru-RU" w:bidi="ar-SA"/>
    </w:rPr>
  </w:style>
  <w:style w:type="paragraph" w:styleId="a4">
    <w:name w:val="Balloon Text"/>
    <w:basedOn w:val="a"/>
    <w:link w:val="a5"/>
    <w:uiPriority w:val="99"/>
    <w:semiHidden/>
    <w:rsid w:val="00A70442"/>
    <w:pPr>
      <w:spacing w:after="0" w:line="240" w:lineRule="auto"/>
    </w:pPr>
    <w:rPr>
      <w:rFonts w:ascii="Tahoma" w:hAnsi="Tahoma"/>
      <w:sz w:val="16"/>
      <w:szCs w:val="16"/>
      <w:lang w:eastAsia="ru-RU"/>
    </w:rPr>
  </w:style>
  <w:style w:type="character" w:customStyle="1" w:styleId="a5">
    <w:name w:val="Текст выноски Знак"/>
    <w:link w:val="a4"/>
    <w:uiPriority w:val="99"/>
    <w:semiHidden/>
    <w:locked/>
    <w:rsid w:val="00A70442"/>
    <w:rPr>
      <w:rFonts w:ascii="Tahoma" w:hAnsi="Tahoma"/>
      <w:sz w:val="16"/>
    </w:rPr>
  </w:style>
  <w:style w:type="character" w:customStyle="1" w:styleId="FontStyle11">
    <w:name w:val="Font Style11"/>
    <w:uiPriority w:val="99"/>
    <w:rsid w:val="000C346E"/>
    <w:rPr>
      <w:rFonts w:ascii="Calibri" w:hAnsi="Calibri"/>
      <w:color w:val="000000"/>
      <w:spacing w:val="-30"/>
      <w:sz w:val="98"/>
    </w:rPr>
  </w:style>
  <w:style w:type="paragraph" w:styleId="a6">
    <w:name w:val="header"/>
    <w:basedOn w:val="a"/>
    <w:link w:val="a7"/>
    <w:uiPriority w:val="99"/>
    <w:semiHidden/>
    <w:rsid w:val="009327E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7">
    <w:name w:val="Верхний колонтитул Знак"/>
    <w:basedOn w:val="a0"/>
    <w:link w:val="a6"/>
    <w:uiPriority w:val="99"/>
    <w:semiHidden/>
    <w:locked/>
    <w:rsid w:val="009327E7"/>
  </w:style>
  <w:style w:type="paragraph" w:styleId="a8">
    <w:name w:val="footer"/>
    <w:basedOn w:val="a"/>
    <w:link w:val="a9"/>
    <w:uiPriority w:val="99"/>
    <w:semiHidden/>
    <w:rsid w:val="009327E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eastAsia="ru-RU"/>
    </w:rPr>
  </w:style>
  <w:style w:type="character" w:customStyle="1" w:styleId="a9">
    <w:name w:val="Нижний колонтитул Знак"/>
    <w:basedOn w:val="a0"/>
    <w:link w:val="a8"/>
    <w:uiPriority w:val="99"/>
    <w:semiHidden/>
    <w:locked/>
    <w:rsid w:val="009327E7"/>
  </w:style>
  <w:style w:type="paragraph" w:styleId="aa">
    <w:name w:val="Title"/>
    <w:basedOn w:val="a"/>
    <w:next w:val="a"/>
    <w:link w:val="ab"/>
    <w:uiPriority w:val="99"/>
    <w:qFormat/>
    <w:rsid w:val="00311612"/>
    <w:pPr>
      <w:pBdr>
        <w:bottom w:val="single" w:sz="8" w:space="4" w:color="4F81BD"/>
      </w:pBdr>
      <w:spacing w:after="300" w:line="240" w:lineRule="auto"/>
      <w:contextualSpacing/>
    </w:pPr>
    <w:rPr>
      <w:rFonts w:ascii="Cambria" w:hAnsi="Cambria"/>
      <w:color w:val="17365D"/>
      <w:spacing w:val="5"/>
      <w:kern w:val="28"/>
      <w:sz w:val="52"/>
      <w:szCs w:val="52"/>
      <w:lang w:eastAsia="ru-RU"/>
    </w:rPr>
  </w:style>
  <w:style w:type="character" w:customStyle="1" w:styleId="ab">
    <w:name w:val="Название Знак"/>
    <w:link w:val="aa"/>
    <w:uiPriority w:val="99"/>
    <w:locked/>
    <w:rsid w:val="00311612"/>
    <w:rPr>
      <w:rFonts w:ascii="Cambria" w:hAnsi="Cambria"/>
      <w:color w:val="17365D"/>
      <w:spacing w:val="5"/>
      <w:kern w:val="28"/>
      <w:sz w:val="52"/>
    </w:rPr>
  </w:style>
  <w:style w:type="paragraph" w:styleId="11">
    <w:name w:val="toc 1"/>
    <w:basedOn w:val="a"/>
    <w:next w:val="a"/>
    <w:autoRedefine/>
    <w:uiPriority w:val="39"/>
    <w:rsid w:val="001B62A4"/>
    <w:pPr>
      <w:tabs>
        <w:tab w:val="right" w:leader="dot" w:pos="9345"/>
      </w:tabs>
      <w:spacing w:after="100"/>
    </w:pPr>
  </w:style>
  <w:style w:type="paragraph" w:styleId="21">
    <w:name w:val="toc 2"/>
    <w:basedOn w:val="a"/>
    <w:next w:val="a"/>
    <w:autoRedefine/>
    <w:uiPriority w:val="39"/>
    <w:rsid w:val="000F3705"/>
    <w:pPr>
      <w:spacing w:after="100"/>
      <w:ind w:left="220"/>
    </w:pPr>
  </w:style>
  <w:style w:type="paragraph" w:styleId="31">
    <w:name w:val="toc 3"/>
    <w:basedOn w:val="a"/>
    <w:next w:val="a"/>
    <w:autoRedefine/>
    <w:uiPriority w:val="39"/>
    <w:rsid w:val="000F3705"/>
    <w:pPr>
      <w:spacing w:after="100"/>
      <w:ind w:left="440"/>
    </w:pPr>
  </w:style>
  <w:style w:type="character" w:styleId="ac">
    <w:name w:val="Hyperlink"/>
    <w:uiPriority w:val="99"/>
    <w:rsid w:val="000F3705"/>
    <w:rPr>
      <w:rFonts w:cs="Times New Roman"/>
      <w:color w:val="0000FF"/>
      <w:u w:val="single"/>
    </w:rPr>
  </w:style>
  <w:style w:type="character" w:styleId="ad">
    <w:name w:val="page number"/>
    <w:uiPriority w:val="99"/>
    <w:rsid w:val="00A47E5A"/>
    <w:rPr>
      <w:rFonts w:cs="Times New Roman"/>
    </w:rPr>
  </w:style>
  <w:style w:type="paragraph" w:styleId="ae">
    <w:name w:val="No Spacing"/>
    <w:uiPriority w:val="99"/>
    <w:qFormat/>
    <w:rsid w:val="000A1B86"/>
    <w:rPr>
      <w:sz w:val="22"/>
      <w:szCs w:val="22"/>
      <w:lang w:eastAsia="en-US"/>
    </w:rPr>
  </w:style>
  <w:style w:type="paragraph" w:styleId="af">
    <w:name w:val="Document Map"/>
    <w:basedOn w:val="a"/>
    <w:link w:val="af0"/>
    <w:uiPriority w:val="99"/>
    <w:semiHidden/>
    <w:rsid w:val="00FD0B24"/>
    <w:rPr>
      <w:rFonts w:ascii="Tahoma" w:hAnsi="Tahoma"/>
      <w:sz w:val="16"/>
      <w:szCs w:val="16"/>
    </w:rPr>
  </w:style>
  <w:style w:type="character" w:customStyle="1" w:styleId="af0">
    <w:name w:val="Схема документа Знак"/>
    <w:link w:val="af"/>
    <w:uiPriority w:val="99"/>
    <w:semiHidden/>
    <w:locked/>
    <w:rsid w:val="00FD0B24"/>
    <w:rPr>
      <w:rFonts w:ascii="Tahoma" w:hAnsi="Tahoma"/>
      <w:sz w:val="16"/>
      <w:lang w:eastAsia="en-US"/>
    </w:rPr>
  </w:style>
  <w:style w:type="paragraph" w:styleId="af1">
    <w:name w:val="TOC Heading"/>
    <w:basedOn w:val="1"/>
    <w:next w:val="a"/>
    <w:uiPriority w:val="99"/>
    <w:qFormat/>
    <w:rsid w:val="00D90D73"/>
    <w:pPr>
      <w:outlineLvl w:val="9"/>
    </w:pPr>
  </w:style>
  <w:style w:type="table" w:styleId="af2">
    <w:name w:val="Table Grid"/>
    <w:basedOn w:val="a1"/>
    <w:uiPriority w:val="99"/>
    <w:locked/>
    <w:rsid w:val="00BD7D9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footer" Target="footer1.xml"/><Relationship Id="rId50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image" Target="media/image3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header" Target="header2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info@data-express.ru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footer" Target="footer2.xml"/><Relationship Id="rId8" Type="http://schemas.openxmlformats.org/officeDocument/2006/relationships/hyperlink" Target="http://www.data-express.ru" TargetMode="External"/><Relationship Id="rId51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8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8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88958F8-E2FD-4716-AE24-F8D42BA552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950</TotalTime>
  <Pages>23</Pages>
  <Words>3467</Words>
  <Characters>19768</Characters>
  <Application>Microsoft Office Word</Application>
  <DocSecurity>0</DocSecurity>
  <Lines>164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ООО «Дата Экспресс»</vt:lpstr>
    </vt:vector>
  </TitlesOfParts>
  <Company/>
  <LinksUpToDate>false</LinksUpToDate>
  <CharactersWithSpaces>23189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ООО «Дата Экспресс»</dc:title>
  <dc:creator>llv</dc:creator>
  <cp:lastModifiedBy>VT</cp:lastModifiedBy>
  <cp:revision>75</cp:revision>
  <cp:lastPrinted>2015-12-04T10:39:00Z</cp:lastPrinted>
  <dcterms:created xsi:type="dcterms:W3CDTF">2014-01-17T11:13:00Z</dcterms:created>
  <dcterms:modified xsi:type="dcterms:W3CDTF">2016-02-02T09:13:00Z</dcterms:modified>
</cp:coreProperties>
</file>